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96" w:rsidRPr="0045284D" w:rsidRDefault="0045284D" w:rsidP="00710996">
      <w:pPr>
        <w:rPr>
          <w:sz w:val="28"/>
          <w:szCs w:val="28"/>
        </w:rPr>
      </w:pPr>
      <w:r w:rsidRPr="0045284D">
        <w:rPr>
          <w:i/>
          <w:iCs/>
          <w:sz w:val="28"/>
          <w:szCs w:val="28"/>
        </w:rPr>
        <w:t xml:space="preserve">The </w:t>
      </w:r>
      <w:r w:rsidR="00710996" w:rsidRPr="0045284D">
        <w:rPr>
          <w:rFonts w:hint="cs"/>
          <w:i/>
          <w:iCs/>
          <w:sz w:val="28"/>
          <w:szCs w:val="28"/>
        </w:rPr>
        <w:t>T</w:t>
      </w:r>
      <w:r w:rsidR="00710996" w:rsidRPr="0045284D">
        <w:rPr>
          <w:i/>
          <w:iCs/>
          <w:sz w:val="28"/>
          <w:szCs w:val="28"/>
        </w:rPr>
        <w:t>el Aviv Transcripts</w:t>
      </w:r>
    </w:p>
    <w:p w:rsidR="00B4451C" w:rsidRDefault="00710996" w:rsidP="00361AA8">
      <w:r w:rsidRPr="0045284D">
        <w:rPr>
          <w:sz w:val="24"/>
          <w:szCs w:val="24"/>
        </w:rPr>
        <w:t>Hadas Ophrat’s Exhibit</w:t>
      </w:r>
      <w:r>
        <w:t xml:space="preserve"> in </w:t>
      </w:r>
      <w:r w:rsidRPr="00361AA8">
        <w:t>co</w:t>
      </w:r>
      <w:r w:rsidR="00361AA8">
        <w:t>llabor</w:t>
      </w:r>
      <w:r w:rsidRPr="00361AA8">
        <w:t>ation</w:t>
      </w:r>
      <w:r>
        <w:t xml:space="preserve"> with </w:t>
      </w:r>
      <w:r w:rsidR="00B4451C">
        <w:t>Yuval Yairi</w:t>
      </w:r>
    </w:p>
    <w:p w:rsidR="0016158C" w:rsidRDefault="0016158C" w:rsidP="00D370AD">
      <w:r>
        <w:t>P</w:t>
      </w:r>
      <w:r w:rsidRPr="00553197">
        <w:t>ublic space</w:t>
      </w:r>
      <w:r>
        <w:t>s</w:t>
      </w:r>
      <w:r w:rsidRPr="00553197">
        <w:t xml:space="preserve"> </w:t>
      </w:r>
      <w:r>
        <w:t xml:space="preserve">are </w:t>
      </w:r>
      <w:r w:rsidRPr="00553197">
        <w:t>undergo</w:t>
      </w:r>
      <w:r>
        <w:t xml:space="preserve">ing </w:t>
      </w:r>
      <w:r w:rsidRPr="00553197">
        <w:t xml:space="preserve">a continuous process of privatization. </w:t>
      </w:r>
      <w:r>
        <w:t>The c</w:t>
      </w:r>
      <w:r w:rsidRPr="00553197">
        <w:t xml:space="preserve">ommons, originally designed to serve the public, </w:t>
      </w:r>
      <w:r>
        <w:t xml:space="preserve">are gradually being </w:t>
      </w:r>
      <w:r w:rsidRPr="00553197">
        <w:t>taken</w:t>
      </w:r>
      <w:r>
        <w:t xml:space="preserve"> away and transferred either </w:t>
      </w:r>
      <w:r w:rsidR="00D370AD">
        <w:t xml:space="preserve">directly </w:t>
      </w:r>
      <w:r>
        <w:t>in</w:t>
      </w:r>
      <w:r w:rsidRPr="00553197">
        <w:t xml:space="preserve">to private </w:t>
      </w:r>
      <w:r>
        <w:t>hands</w:t>
      </w:r>
      <w:r w:rsidRPr="00553197">
        <w:t xml:space="preserve">, </w:t>
      </w:r>
      <w:r w:rsidRPr="00DB288E">
        <w:t>or</w:t>
      </w:r>
      <w:r w:rsidR="00D370AD">
        <w:t xml:space="preserve"> through </w:t>
      </w:r>
      <w:r w:rsidR="00181CB8" w:rsidRPr="00DB288E">
        <w:t xml:space="preserve">private </w:t>
      </w:r>
      <w:r w:rsidRPr="00DB288E">
        <w:t>sub</w:t>
      </w:r>
      <w:r w:rsidR="00F360EF" w:rsidRPr="00DB288E">
        <w:t>leas</w:t>
      </w:r>
      <w:r w:rsidR="00D370AD">
        <w:t>ing of</w:t>
      </w:r>
      <w:r w:rsidR="00F360EF" w:rsidRPr="00DB288E">
        <w:t xml:space="preserve"> </w:t>
      </w:r>
      <w:r w:rsidR="009205F4">
        <w:t>site</w:t>
      </w:r>
      <w:r w:rsidR="009205F4" w:rsidRPr="00DB288E">
        <w:t xml:space="preserve"> </w:t>
      </w:r>
      <w:r w:rsidRPr="00DB288E">
        <w:t>management</w:t>
      </w:r>
      <w:r w:rsidR="00DB288E" w:rsidRPr="00DB288E">
        <w:t xml:space="preserve">, </w:t>
      </w:r>
      <w:r w:rsidRPr="00DB288E">
        <w:t>operating services, security, etc. Th</w:t>
      </w:r>
      <w:r w:rsidR="005C1D93">
        <w:t>is</w:t>
      </w:r>
      <w:r w:rsidRPr="00DB288E">
        <w:t xml:space="preserve"> process </w:t>
      </w:r>
      <w:r w:rsidR="00F978DF">
        <w:t xml:space="preserve">touches and impacts </w:t>
      </w:r>
      <w:r w:rsidRPr="00DB288E">
        <w:t>energy infrastructure</w:t>
      </w:r>
      <w:r w:rsidR="00F978DF">
        <w:t>s</w:t>
      </w:r>
      <w:r w:rsidRPr="00DB288E">
        <w:t>, public transport</w:t>
      </w:r>
      <w:r w:rsidR="003F16CD">
        <w:t>ation</w:t>
      </w:r>
      <w:r w:rsidRPr="00DB288E">
        <w:t>, terminals, ports and border crossings, shopping malls, medical centers, educa</w:t>
      </w:r>
      <w:r w:rsidR="00F978DF">
        <w:t xml:space="preserve">tion, </w:t>
      </w:r>
      <w:r w:rsidRPr="00DB288E">
        <w:t>sport, cemeteries</w:t>
      </w:r>
      <w:r w:rsidR="00A2142E">
        <w:t>,</w:t>
      </w:r>
      <w:r w:rsidRPr="00DB288E">
        <w:t xml:space="preserve"> and</w:t>
      </w:r>
      <w:r w:rsidR="00A2142E">
        <w:t>, of course,</w:t>
      </w:r>
      <w:r w:rsidRPr="00DB288E">
        <w:t xml:space="preserve"> public </w:t>
      </w:r>
      <w:r w:rsidR="00A2142E">
        <w:t>spaces (</w:t>
      </w:r>
      <w:r w:rsidR="00A2142E" w:rsidRPr="0045284D">
        <w:rPr>
          <w:i/>
          <w:iCs/>
        </w:rPr>
        <w:t>the commons</w:t>
      </w:r>
      <w:r w:rsidR="00A2142E">
        <w:t>)</w:t>
      </w:r>
      <w:r w:rsidRPr="00DB288E">
        <w:t>.</w:t>
      </w:r>
    </w:p>
    <w:p w:rsidR="00E02F43" w:rsidRPr="00E04ABD" w:rsidRDefault="00A2142E" w:rsidP="009D55A0">
      <w:r w:rsidRPr="00E02F43">
        <w:t xml:space="preserve">The </w:t>
      </w:r>
      <w:r w:rsidR="0045341F">
        <w:t>c</w:t>
      </w:r>
      <w:r w:rsidR="0045341F" w:rsidRPr="00E02F43">
        <w:t xml:space="preserve">ommons </w:t>
      </w:r>
      <w:r w:rsidR="00C46DD5" w:rsidRPr="00E02F43">
        <w:t xml:space="preserve">represent </w:t>
      </w:r>
      <w:r w:rsidR="00243C4A" w:rsidRPr="00E02F43">
        <w:t xml:space="preserve">social and political potential. </w:t>
      </w:r>
      <w:r w:rsidR="00E02F43">
        <w:t xml:space="preserve">The public, through its presence and usage of the space </w:t>
      </w:r>
      <w:r w:rsidR="004E4E64">
        <w:t xml:space="preserve">manifests and exhibits </w:t>
      </w:r>
      <w:r w:rsidR="005D1C57">
        <w:t xml:space="preserve">its civil right – its right to the </w:t>
      </w:r>
      <w:r w:rsidR="005D1C57" w:rsidRPr="00361AA8">
        <w:t>land</w:t>
      </w:r>
      <w:r w:rsidR="005D1C57">
        <w:t xml:space="preserve"> and the city</w:t>
      </w:r>
      <w:r w:rsidR="00A51130">
        <w:t xml:space="preserve">. </w:t>
      </w:r>
      <w:r w:rsidR="009205F4">
        <w:t>T</w:t>
      </w:r>
      <w:r w:rsidR="00A51130">
        <w:t xml:space="preserve">his is not merely a democratic </w:t>
      </w:r>
      <w:r w:rsidR="008A311F">
        <w:t>right;</w:t>
      </w:r>
      <w:r w:rsidR="005D1C57">
        <w:t xml:space="preserve"> </w:t>
      </w:r>
      <w:r w:rsidR="00E27CCF">
        <w:t xml:space="preserve">it is also an affinity, </w:t>
      </w:r>
      <w:r w:rsidR="007E2000">
        <w:t xml:space="preserve">a connection, </w:t>
      </w:r>
      <w:r w:rsidR="00E27CCF">
        <w:t xml:space="preserve">and a claim </w:t>
      </w:r>
      <w:r w:rsidR="00A46AAC">
        <w:t>of ownership over the space, stemming from an understanding that the mere act of usage</w:t>
      </w:r>
      <w:r w:rsidR="006B41D2">
        <w:t xml:space="preserve"> (dwelling, </w:t>
      </w:r>
      <w:r w:rsidR="0070191F">
        <w:t>work, education, recreation, etc.</w:t>
      </w:r>
      <w:r w:rsidR="006B41D2">
        <w:t>)</w:t>
      </w:r>
      <w:r w:rsidR="00A46AAC">
        <w:t xml:space="preserve"> </w:t>
      </w:r>
      <w:r w:rsidR="007E2000">
        <w:t>establishes</w:t>
      </w:r>
      <w:r w:rsidR="00A46AAC">
        <w:t xml:space="preserve"> the space. </w:t>
      </w:r>
      <w:r w:rsidR="00D46097" w:rsidRPr="00E02F43">
        <w:t xml:space="preserve">"The common is threaded through our everyday existence, its minor practices and rhythms, and therein lies its deep architectural </w:t>
      </w:r>
      <w:r w:rsidR="00D46097" w:rsidRPr="00E04ABD">
        <w:t>significance.</w:t>
      </w:r>
      <w:r w:rsidR="00D46097" w:rsidRPr="00E04ABD">
        <w:rPr>
          <w:rStyle w:val="a5"/>
        </w:rPr>
        <w:footnoteReference w:id="1"/>
      </w:r>
      <w:r w:rsidR="00D46097" w:rsidRPr="00E04ABD">
        <w:t>"</w:t>
      </w:r>
    </w:p>
    <w:p w:rsidR="00FF0610" w:rsidRDefault="00DC6E2C" w:rsidP="00361AA8">
      <w:r w:rsidRPr="00E04ABD">
        <w:t>In cases of u</w:t>
      </w:r>
      <w:r w:rsidR="0094498D" w:rsidRPr="00E04ABD">
        <w:t>nused spaces</w:t>
      </w:r>
      <w:r w:rsidR="009D70B9" w:rsidRPr="00E04ABD">
        <w:t xml:space="preserve"> </w:t>
      </w:r>
      <w:r w:rsidR="006B52E3">
        <w:t>and</w:t>
      </w:r>
      <w:r w:rsidR="009D70B9" w:rsidRPr="00E04ABD">
        <w:t xml:space="preserve"> places that</w:t>
      </w:r>
      <w:r w:rsidR="00FE08BC" w:rsidRPr="00E04ABD">
        <w:t xml:space="preserve"> </w:t>
      </w:r>
      <w:r w:rsidRPr="00E04ABD">
        <w:t>are</w:t>
      </w:r>
      <w:r w:rsidR="00D53E37" w:rsidRPr="00E04ABD">
        <w:t xml:space="preserve"> </w:t>
      </w:r>
      <w:r w:rsidR="00562681" w:rsidRPr="00E04ABD">
        <w:t xml:space="preserve">un-supervised </w:t>
      </w:r>
      <w:r w:rsidR="00562681">
        <w:t xml:space="preserve">or </w:t>
      </w:r>
      <w:r w:rsidR="00D53E37" w:rsidRPr="00E04ABD">
        <w:t>not monitored</w:t>
      </w:r>
      <w:r w:rsidR="00360541" w:rsidRPr="00E04ABD">
        <w:t>,</w:t>
      </w:r>
      <w:r w:rsidR="00FF0610" w:rsidRPr="00E04ABD">
        <w:t xml:space="preserve"> </w:t>
      </w:r>
      <w:r w:rsidR="00D2507A" w:rsidRPr="00E04ABD">
        <w:t xml:space="preserve">the </w:t>
      </w:r>
      <w:r w:rsidR="00FF0610" w:rsidRPr="00E04ABD">
        <w:t xml:space="preserve">owners or </w:t>
      </w:r>
      <w:r w:rsidR="00D2507A" w:rsidRPr="00E04ABD">
        <w:t xml:space="preserve">the </w:t>
      </w:r>
      <w:r w:rsidR="00FF0610" w:rsidRPr="00E04ABD">
        <w:t>local</w:t>
      </w:r>
      <w:r w:rsidR="00D2507A" w:rsidRPr="00E04ABD">
        <w:t xml:space="preserve"> municipality </w:t>
      </w:r>
      <w:r w:rsidR="00360541" w:rsidRPr="00E04ABD">
        <w:t>lose</w:t>
      </w:r>
      <w:r w:rsidR="00D2507A" w:rsidRPr="00E04ABD">
        <w:t xml:space="preserve"> their</w:t>
      </w:r>
      <w:r w:rsidR="00FF0610" w:rsidRPr="00E04ABD">
        <w:t xml:space="preserve"> hegemony </w:t>
      </w:r>
      <w:r w:rsidR="00D2507A" w:rsidRPr="00E04ABD">
        <w:t>up</w:t>
      </w:r>
      <w:r w:rsidR="00FF0610" w:rsidRPr="00E04ABD">
        <w:t xml:space="preserve">on them. </w:t>
      </w:r>
      <w:r w:rsidR="0044221F" w:rsidRPr="0044221F">
        <w:t xml:space="preserve">Here </w:t>
      </w:r>
      <w:r w:rsidR="00972675">
        <w:t xml:space="preserve">I am referring to spaces that </w:t>
      </w:r>
      <w:r w:rsidR="00B905BE">
        <w:t xml:space="preserve">are </w:t>
      </w:r>
      <w:r w:rsidR="00361AA8">
        <w:t>unpopulated</w:t>
      </w:r>
      <w:r w:rsidR="00C81462">
        <w:t xml:space="preserve"> or remain</w:t>
      </w:r>
      <w:r w:rsidR="00BC47FF">
        <w:t xml:space="preserve"> unclaimed</w:t>
      </w:r>
      <w:r w:rsidR="00EC0A98">
        <w:t xml:space="preserve">, even for </w:t>
      </w:r>
      <w:r w:rsidR="00510A49">
        <w:t>given interval</w:t>
      </w:r>
      <w:r w:rsidR="00EC0A98">
        <w:t>s</w:t>
      </w:r>
      <w:r w:rsidR="00510A49">
        <w:t xml:space="preserve"> </w:t>
      </w:r>
      <w:r w:rsidR="00EC0A98">
        <w:t>during</w:t>
      </w:r>
      <w:r w:rsidR="00510A49">
        <w:t xml:space="preserve"> the day. </w:t>
      </w:r>
      <w:r w:rsidR="00227EF1">
        <w:t>These include</w:t>
      </w:r>
      <w:r w:rsidR="00510A49">
        <w:t xml:space="preserve"> </w:t>
      </w:r>
      <w:r w:rsidR="00E07E88">
        <w:t>public spaces without</w:t>
      </w:r>
      <w:r w:rsidR="00991F59">
        <w:t xml:space="preserve"> a </w:t>
      </w:r>
      <w:r w:rsidR="00087E43">
        <w:t xml:space="preserve">specific </w:t>
      </w:r>
      <w:r w:rsidR="00991F59">
        <w:t>function</w:t>
      </w:r>
      <w:r w:rsidR="00087E43">
        <w:t xml:space="preserve">, such as streets, passages, entrances, backyards, parking lots, basements, and rooftops. </w:t>
      </w:r>
      <w:r w:rsidR="00FF1F48">
        <w:t>For the</w:t>
      </w:r>
      <w:r w:rsidR="009E6C0F">
        <w:t xml:space="preserve"> most </w:t>
      </w:r>
      <w:r w:rsidR="00FF1F48">
        <w:t>part</w:t>
      </w:r>
      <w:r w:rsidR="009E6C0F">
        <w:t xml:space="preserve">, these are </w:t>
      </w:r>
      <w:r w:rsidR="00FF1F48">
        <w:t xml:space="preserve">spaces whose function is public and communal.  </w:t>
      </w:r>
    </w:p>
    <w:p w:rsidR="00482153" w:rsidRPr="000F0DB7" w:rsidRDefault="009F6A58" w:rsidP="002D1F70">
      <w:r>
        <w:t xml:space="preserve">Does the collaborative or shared potential of a place </w:t>
      </w:r>
      <w:r w:rsidR="005B29CF">
        <w:t>grant it t</w:t>
      </w:r>
      <w:r w:rsidR="000B70C5">
        <w:t xml:space="preserve">he status of a </w:t>
      </w:r>
      <w:r w:rsidR="00360541">
        <w:t>public domain</w:t>
      </w:r>
      <w:r w:rsidR="005B29CF">
        <w:t>?</w:t>
      </w:r>
      <w:r w:rsidR="00514387">
        <w:t xml:space="preserve"> Marc</w:t>
      </w:r>
      <w:r w:rsidR="009736AF">
        <w:t>el Smets, who coined the term “the unclaimed space,</w:t>
      </w:r>
      <w:r w:rsidR="008A40C9">
        <w:rPr>
          <w:rStyle w:val="a5"/>
        </w:rPr>
        <w:footnoteReference w:id="2"/>
      </w:r>
      <w:r w:rsidR="009736AF">
        <w:t xml:space="preserve">” </w:t>
      </w:r>
      <w:r w:rsidR="003E6B32">
        <w:t xml:space="preserve">argues that shared experience is </w:t>
      </w:r>
      <w:r w:rsidR="0087658A">
        <w:t xml:space="preserve">a </w:t>
      </w:r>
      <w:r w:rsidR="001355EE">
        <w:t>fundamental</w:t>
      </w:r>
      <w:r w:rsidR="0087658A">
        <w:t xml:space="preserve"> component of the </w:t>
      </w:r>
      <w:r w:rsidR="002D1F70">
        <w:t>public domain</w:t>
      </w:r>
      <w:r w:rsidR="0087658A">
        <w:t>.</w:t>
      </w:r>
      <w:r w:rsidR="003E6B32">
        <w:t xml:space="preserve"> </w:t>
      </w:r>
      <w:r w:rsidR="006F1EA8" w:rsidRPr="00CB13BA">
        <w:t>A l</w:t>
      </w:r>
      <w:r w:rsidR="001355EE" w:rsidRPr="00CB13BA">
        <w:t xml:space="preserve">obby is </w:t>
      </w:r>
      <w:r w:rsidR="00CB13BA">
        <w:t>such a space:</w:t>
      </w:r>
      <w:r w:rsidR="001355EE" w:rsidRPr="00CB13BA">
        <w:t xml:space="preserve"> </w:t>
      </w:r>
      <w:r w:rsidR="006F1EA8" w:rsidRPr="00CB13BA">
        <w:t xml:space="preserve">it lacks identity, it’s a hybrid, often neglected, </w:t>
      </w:r>
      <w:r w:rsidR="00D8527A">
        <w:t>located</w:t>
      </w:r>
      <w:r w:rsidR="006F1EA8" w:rsidRPr="00CB13BA">
        <w:t xml:space="preserve"> between</w:t>
      </w:r>
      <w:r w:rsidR="00D71220" w:rsidRPr="00CB13BA">
        <w:t xml:space="preserve"> the private and the public; a </w:t>
      </w:r>
      <w:r w:rsidR="00513A04" w:rsidRPr="00CB13BA">
        <w:t>no</w:t>
      </w:r>
      <w:r w:rsidR="009205F4" w:rsidRPr="00CB13BA">
        <w:t>n</w:t>
      </w:r>
      <w:r w:rsidR="00513A04" w:rsidRPr="00CB13BA">
        <w:t xml:space="preserve">-binding </w:t>
      </w:r>
      <w:r w:rsidR="00D71220" w:rsidRPr="00CB13BA">
        <w:t>meeting point</w:t>
      </w:r>
      <w:r w:rsidR="00513A04" w:rsidRPr="00CB13BA">
        <w:t xml:space="preserve"> between residents and guests</w:t>
      </w:r>
      <w:r w:rsidR="00482153" w:rsidRPr="00CB13BA">
        <w:t>, strangers for the most part.</w:t>
      </w:r>
      <w:r w:rsidR="00482153">
        <w:t xml:space="preserve"> The </w:t>
      </w:r>
      <w:r w:rsidR="00B7076E">
        <w:t xml:space="preserve">lobby is what remains of social ideals of </w:t>
      </w:r>
      <w:r w:rsidR="00D65F98">
        <w:t>partnership</w:t>
      </w:r>
      <w:r w:rsidR="002E0FBF">
        <w:t xml:space="preserve"> and communalism</w:t>
      </w:r>
      <w:r w:rsidR="00D65F98">
        <w:t xml:space="preserve">. </w:t>
      </w:r>
      <w:r w:rsidR="00D65F98" w:rsidRPr="007844FA">
        <w:t xml:space="preserve">The planning of the ground floor and </w:t>
      </w:r>
      <w:r w:rsidR="006D6E86" w:rsidRPr="007844FA">
        <w:t>entrance space of many multi-tenant buildings</w:t>
      </w:r>
      <w:r w:rsidR="00E91F40" w:rsidRPr="007844FA">
        <w:t xml:space="preserve">, among other things, </w:t>
      </w:r>
      <w:r w:rsidR="00E46A38" w:rsidRPr="007844FA">
        <w:t>testifies</w:t>
      </w:r>
      <w:r w:rsidR="00E91F40">
        <w:t xml:space="preserve"> </w:t>
      </w:r>
      <w:r w:rsidR="00E46A38" w:rsidRPr="007844FA">
        <w:t>to the</w:t>
      </w:r>
      <w:r w:rsidR="00357300" w:rsidRPr="007844FA">
        <w:t>ir</w:t>
      </w:r>
      <w:r w:rsidR="00E46A38" w:rsidRPr="007844FA">
        <w:t xml:space="preserve"> </w:t>
      </w:r>
      <w:r w:rsidR="00636991" w:rsidRPr="007844FA">
        <w:t xml:space="preserve">social and </w:t>
      </w:r>
      <w:r w:rsidR="00E91F40" w:rsidRPr="00D655C6">
        <w:t>environmental</w:t>
      </w:r>
      <w:r w:rsidR="00636991" w:rsidRPr="007844FA">
        <w:t xml:space="preserve"> function as an open, collaborative and interpersonal space.</w:t>
      </w:r>
      <w:r w:rsidR="00357300" w:rsidRPr="007844FA">
        <w:t xml:space="preserve"> </w:t>
      </w:r>
      <w:r w:rsidR="007844FA">
        <w:t>However, t</w:t>
      </w:r>
      <w:r w:rsidR="006E2301" w:rsidRPr="007844FA">
        <w:t>hrough a decades</w:t>
      </w:r>
      <w:r w:rsidR="009205F4">
        <w:t>-</w:t>
      </w:r>
      <w:r w:rsidR="006E2301" w:rsidRPr="007844FA">
        <w:t xml:space="preserve">long </w:t>
      </w:r>
      <w:r w:rsidR="00DB3E4A" w:rsidRPr="007844FA">
        <w:t>process</w:t>
      </w:r>
      <w:r w:rsidR="00CD747E">
        <w:t>,</w:t>
      </w:r>
      <w:r w:rsidR="00DB3E4A" w:rsidRPr="007844FA">
        <w:t xml:space="preserve"> this </w:t>
      </w:r>
      <w:r w:rsidR="00DB3E4A" w:rsidRPr="007844FA">
        <w:rPr>
          <w:rFonts w:ascii="Tahoma" w:hAnsi="Tahoma" w:cs="Tahoma"/>
          <w:sz w:val="20"/>
          <w:szCs w:val="20"/>
        </w:rPr>
        <w:t>intermediate space has lost the communal po</w:t>
      </w:r>
      <w:r w:rsidR="00DB3E4A">
        <w:rPr>
          <w:rFonts w:ascii="Tahoma" w:hAnsi="Tahoma" w:cs="Tahoma"/>
          <w:sz w:val="20"/>
          <w:szCs w:val="20"/>
        </w:rPr>
        <w:t xml:space="preserve">tential for which it was designed. </w:t>
      </w:r>
      <w:r w:rsidR="005F265E" w:rsidRPr="00C72463">
        <w:rPr>
          <w:rFonts w:ascii="Tahoma" w:hAnsi="Tahoma" w:cs="Tahoma"/>
          <w:sz w:val="20"/>
          <w:szCs w:val="20"/>
        </w:rPr>
        <w:t>Open</w:t>
      </w:r>
      <w:r w:rsidR="0054385C" w:rsidRPr="00C72463">
        <w:rPr>
          <w:rFonts w:ascii="Tahoma" w:hAnsi="Tahoma" w:cs="Tahoma"/>
          <w:sz w:val="20"/>
          <w:szCs w:val="20"/>
        </w:rPr>
        <w:t xml:space="preserve"> </w:t>
      </w:r>
      <w:r w:rsidR="009D5A26" w:rsidRPr="00C72463">
        <w:rPr>
          <w:rFonts w:ascii="Tahoma" w:hAnsi="Tahoma" w:cs="Tahoma"/>
          <w:sz w:val="20"/>
          <w:szCs w:val="20"/>
        </w:rPr>
        <w:t xml:space="preserve">(unroofed or enclosed) </w:t>
      </w:r>
      <w:r w:rsidR="0054385C" w:rsidRPr="00C72463">
        <w:rPr>
          <w:rFonts w:ascii="Tahoma" w:hAnsi="Tahoma" w:cs="Tahoma"/>
          <w:sz w:val="20"/>
          <w:szCs w:val="20"/>
        </w:rPr>
        <w:t>entr</w:t>
      </w:r>
      <w:r w:rsidR="005F265E" w:rsidRPr="00C72463">
        <w:rPr>
          <w:rFonts w:ascii="Tahoma" w:hAnsi="Tahoma" w:cs="Tahoma"/>
          <w:sz w:val="20"/>
          <w:szCs w:val="20"/>
        </w:rPr>
        <w:t>ances</w:t>
      </w:r>
      <w:r w:rsidR="0054385C" w:rsidRPr="00C72463">
        <w:rPr>
          <w:rFonts w:ascii="Tahoma" w:hAnsi="Tahoma" w:cs="Tahoma"/>
          <w:sz w:val="20"/>
          <w:szCs w:val="20"/>
        </w:rPr>
        <w:t xml:space="preserve"> </w:t>
      </w:r>
      <w:r w:rsidR="005F265E" w:rsidRPr="00C72463">
        <w:rPr>
          <w:rFonts w:ascii="Tahoma" w:hAnsi="Tahoma" w:cs="Tahoma"/>
          <w:sz w:val="20"/>
          <w:szCs w:val="20"/>
        </w:rPr>
        <w:t xml:space="preserve">– lobbies – </w:t>
      </w:r>
      <w:r w:rsidR="0054385C" w:rsidRPr="00C72463">
        <w:rPr>
          <w:rFonts w:ascii="Tahoma" w:hAnsi="Tahoma" w:cs="Tahoma"/>
          <w:sz w:val="20"/>
          <w:szCs w:val="20"/>
        </w:rPr>
        <w:t xml:space="preserve">of </w:t>
      </w:r>
      <w:r w:rsidR="0054385C" w:rsidRPr="002D1F70">
        <w:rPr>
          <w:rFonts w:ascii="Tahoma" w:hAnsi="Tahoma" w:cs="Tahoma"/>
          <w:sz w:val="20"/>
          <w:szCs w:val="20"/>
        </w:rPr>
        <w:t>multi-tenant</w:t>
      </w:r>
      <w:r w:rsidR="0054385C" w:rsidRPr="00C72463">
        <w:rPr>
          <w:rFonts w:ascii="Tahoma" w:hAnsi="Tahoma" w:cs="Tahoma"/>
          <w:sz w:val="20"/>
          <w:szCs w:val="20"/>
        </w:rPr>
        <w:t xml:space="preserve"> </w:t>
      </w:r>
      <w:r w:rsidR="00B41592" w:rsidRPr="00C72463">
        <w:rPr>
          <w:rFonts w:ascii="Tahoma" w:hAnsi="Tahoma" w:cs="Tahoma"/>
          <w:sz w:val="20"/>
          <w:szCs w:val="20"/>
        </w:rPr>
        <w:t>buildings</w:t>
      </w:r>
      <w:r w:rsidR="009D5A26" w:rsidRPr="00C72463">
        <w:rPr>
          <w:rFonts w:ascii="Tahoma" w:hAnsi="Tahoma" w:cs="Tahoma"/>
          <w:sz w:val="20"/>
          <w:szCs w:val="20"/>
        </w:rPr>
        <w:t xml:space="preserve"> are becoming few and far between, </w:t>
      </w:r>
      <w:r w:rsidR="00752E7A">
        <w:t>due to</w:t>
      </w:r>
      <w:r w:rsidR="00D53C64" w:rsidRPr="00C72463">
        <w:t xml:space="preserve"> </w:t>
      </w:r>
      <w:r w:rsidR="009D5A26" w:rsidRPr="00C72463">
        <w:t xml:space="preserve">either </w:t>
      </w:r>
      <w:r w:rsidR="00D53C64" w:rsidRPr="00C72463">
        <w:t xml:space="preserve">reasons </w:t>
      </w:r>
      <w:r w:rsidR="00C72463" w:rsidRPr="00C72463">
        <w:t xml:space="preserve">of security </w:t>
      </w:r>
      <w:r w:rsidR="00D53C64" w:rsidRPr="00C72463">
        <w:t xml:space="preserve">or personal isolation and </w:t>
      </w:r>
      <w:r w:rsidR="00D53C64" w:rsidRPr="00D655C6">
        <w:t>alienation from the environment</w:t>
      </w:r>
      <w:r w:rsidR="009D5A26" w:rsidRPr="00D655C6">
        <w:t>.</w:t>
      </w:r>
      <w:r w:rsidR="00D53C64">
        <w:t xml:space="preserve"> </w:t>
      </w:r>
      <w:r w:rsidR="00D53C64">
        <w:rPr>
          <w:rFonts w:ascii="Tahoma" w:hAnsi="Tahoma" w:cs="Tahoma"/>
          <w:sz w:val="20"/>
          <w:szCs w:val="20"/>
        </w:rPr>
        <w:t xml:space="preserve"> </w:t>
      </w:r>
      <w:r w:rsidR="00B41592">
        <w:rPr>
          <w:rFonts w:ascii="Tahoma" w:hAnsi="Tahoma" w:cs="Tahoma"/>
          <w:sz w:val="20"/>
          <w:szCs w:val="20"/>
        </w:rPr>
        <w:t xml:space="preserve"> </w:t>
      </w:r>
      <w:r w:rsidR="0054385C">
        <w:rPr>
          <w:rFonts w:ascii="Tahoma" w:hAnsi="Tahoma" w:cs="Tahoma"/>
          <w:sz w:val="20"/>
          <w:szCs w:val="20"/>
        </w:rPr>
        <w:t xml:space="preserve">  </w:t>
      </w:r>
      <w:r w:rsidR="00D65F98">
        <w:t xml:space="preserve"> </w:t>
      </w:r>
    </w:p>
    <w:p w:rsidR="000F0DB7" w:rsidRDefault="000F0DB7" w:rsidP="0092105A">
      <w:r w:rsidRPr="00915655">
        <w:rPr>
          <w:b/>
          <w:bCs/>
        </w:rPr>
        <w:lastRenderedPageBreak/>
        <w:t>It is into this void that my artistic project seeks to</w:t>
      </w:r>
      <w:r w:rsidR="00915655" w:rsidRPr="00915655">
        <w:rPr>
          <w:b/>
          <w:bCs/>
        </w:rPr>
        <w:t xml:space="preserve"> forcefully pen</w:t>
      </w:r>
      <w:r w:rsidR="00C72463">
        <w:rPr>
          <w:b/>
          <w:bCs/>
        </w:rPr>
        <w:t>etrate. It aims</w:t>
      </w:r>
      <w:r w:rsidR="00E23204">
        <w:rPr>
          <w:b/>
          <w:bCs/>
        </w:rPr>
        <w:t xml:space="preserve"> t</w:t>
      </w:r>
      <w:r w:rsidR="00915655" w:rsidRPr="00915655">
        <w:rPr>
          <w:b/>
          <w:bCs/>
        </w:rPr>
        <w:t xml:space="preserve">o </w:t>
      </w:r>
      <w:r w:rsidR="0092105A">
        <w:rPr>
          <w:b/>
          <w:bCs/>
        </w:rPr>
        <w:t>violate</w:t>
      </w:r>
      <w:r w:rsidR="00915655" w:rsidRPr="00915655">
        <w:rPr>
          <w:b/>
          <w:bCs/>
        </w:rPr>
        <w:t xml:space="preserve"> its</w:t>
      </w:r>
      <w:r w:rsidRPr="00915655">
        <w:rPr>
          <w:b/>
          <w:bCs/>
        </w:rPr>
        <w:t xml:space="preserve"> </w:t>
      </w:r>
      <w:r w:rsidR="005778C9" w:rsidRPr="00915655">
        <w:rPr>
          <w:b/>
          <w:bCs/>
        </w:rPr>
        <w:t xml:space="preserve">closure </w:t>
      </w:r>
      <w:r w:rsidR="006C53E2">
        <w:rPr>
          <w:b/>
          <w:bCs/>
        </w:rPr>
        <w:t xml:space="preserve">and </w:t>
      </w:r>
      <w:r w:rsidR="005778C9" w:rsidRPr="00915655">
        <w:rPr>
          <w:b/>
          <w:bCs/>
        </w:rPr>
        <w:t>segregation</w:t>
      </w:r>
      <w:r w:rsidR="00915655" w:rsidRPr="00915655">
        <w:rPr>
          <w:b/>
          <w:bCs/>
        </w:rPr>
        <w:t>.</w:t>
      </w:r>
      <w:r w:rsidR="00915655">
        <w:t xml:space="preserve"> </w:t>
      </w:r>
    </w:p>
    <w:p w:rsidR="00E23204" w:rsidRDefault="00E23204" w:rsidP="002D1F70">
      <w:r>
        <w:t>The architect Bernard Tschumi</w:t>
      </w:r>
      <w:r w:rsidR="009205F4">
        <w:t>,</w:t>
      </w:r>
      <w:r>
        <w:t xml:space="preserve"> in his book </w:t>
      </w:r>
      <w:r w:rsidRPr="00D655C6">
        <w:rPr>
          <w:i/>
          <w:iCs/>
        </w:rPr>
        <w:t>The Manhattan Transcripts</w:t>
      </w:r>
      <w:r w:rsidRPr="00E23204">
        <w:t xml:space="preserve"> (1981)</w:t>
      </w:r>
      <w:r>
        <w:t xml:space="preserve">, describes the relationship </w:t>
      </w:r>
      <w:r w:rsidR="00B82006">
        <w:t>between human action and space</w:t>
      </w:r>
      <w:r w:rsidR="00D024D5">
        <w:t xml:space="preserve"> through</w:t>
      </w:r>
      <w:r w:rsidR="00B82006">
        <w:t xml:space="preserve"> </w:t>
      </w:r>
      <w:r w:rsidR="000A767E">
        <w:t>sketches</w:t>
      </w:r>
      <w:r w:rsidR="00D024D5">
        <w:t xml:space="preserve"> </w:t>
      </w:r>
      <w:r w:rsidR="000A767E">
        <w:t xml:space="preserve">of </w:t>
      </w:r>
      <w:r w:rsidR="00B82006">
        <w:t>scenario</w:t>
      </w:r>
      <w:r w:rsidR="000A767E">
        <w:t>s</w:t>
      </w:r>
      <w:r w:rsidR="00B82006">
        <w:t xml:space="preserve"> of human activity within urban space</w:t>
      </w:r>
      <w:r w:rsidR="00CD747E">
        <w:t>s</w:t>
      </w:r>
      <w:r w:rsidR="00B82006">
        <w:t>.</w:t>
      </w:r>
      <w:r w:rsidR="000A767E">
        <w:t xml:space="preserve"> </w:t>
      </w:r>
      <w:r w:rsidR="006C53E2">
        <w:t>His</w:t>
      </w:r>
      <w:r w:rsidR="000A767E">
        <w:t xml:space="preserve"> is a very creative</w:t>
      </w:r>
      <w:r w:rsidR="003D1800">
        <w:t xml:space="preserve"> </w:t>
      </w:r>
      <w:r w:rsidR="003D1800" w:rsidRPr="002D1F70">
        <w:t>and</w:t>
      </w:r>
      <w:r w:rsidR="002D1F70" w:rsidRPr="002D1F70">
        <w:t xml:space="preserve"> </w:t>
      </w:r>
      <w:r w:rsidR="000A767E" w:rsidRPr="002D1F70">
        <w:t>defiant</w:t>
      </w:r>
      <w:r w:rsidR="000A767E">
        <w:t xml:space="preserve"> </w:t>
      </w:r>
      <w:r w:rsidR="00B25C54">
        <w:t xml:space="preserve">move. Tschumi’s </w:t>
      </w:r>
      <w:r w:rsidR="006A37F7">
        <w:t>statement that space, movement (</w:t>
      </w:r>
      <w:r w:rsidR="00B523DD">
        <w:t xml:space="preserve">or </w:t>
      </w:r>
      <w:r w:rsidR="006A37F7">
        <w:t xml:space="preserve">action) and </w:t>
      </w:r>
      <w:r w:rsidR="002D668B">
        <w:t xml:space="preserve">events </w:t>
      </w:r>
      <w:r w:rsidR="006725F7">
        <w:t>manifest and establish</w:t>
      </w:r>
      <w:r w:rsidR="002D668B">
        <w:t xml:space="preserve"> </w:t>
      </w:r>
      <w:r w:rsidR="0064492D">
        <w:t>architecture</w:t>
      </w:r>
      <w:r w:rsidR="002D668B">
        <w:t xml:space="preserve"> </w:t>
      </w:r>
      <w:r w:rsidR="002D668B" w:rsidRPr="00AF047F">
        <w:t xml:space="preserve">is formulated as </w:t>
      </w:r>
      <w:r w:rsidR="00D71FB2" w:rsidRPr="00AF047F">
        <w:t>an</w:t>
      </w:r>
      <w:r w:rsidR="002D668B" w:rsidRPr="00AF047F">
        <w:t xml:space="preserve"> </w:t>
      </w:r>
      <w:r w:rsidR="00260691" w:rsidRPr="00AF047F">
        <w:t>illustrated</w:t>
      </w:r>
      <w:r w:rsidR="002D1F70" w:rsidRPr="002D1F70">
        <w:t xml:space="preserve"> </w:t>
      </w:r>
      <w:r w:rsidR="002D1F70" w:rsidRPr="00AF047F">
        <w:t>manifesto</w:t>
      </w:r>
      <w:r w:rsidR="00260691" w:rsidRPr="00AF047F">
        <w:t>.</w:t>
      </w:r>
    </w:p>
    <w:p w:rsidR="0064492D" w:rsidRDefault="00AF047F" w:rsidP="002D1F70">
      <w:r>
        <w:t>The e</w:t>
      </w:r>
      <w:r w:rsidR="005A51A3">
        <w:t xml:space="preserve">vent, underlying Tschumi’s theory, is not based on </w:t>
      </w:r>
      <w:r w:rsidR="00A56CDE">
        <w:t>a real occurrence or situation that actually t</w:t>
      </w:r>
      <w:r w:rsidR="008A7A2B">
        <w:t>ook place</w:t>
      </w:r>
      <w:r w:rsidR="00EE488D">
        <w:t xml:space="preserve">. </w:t>
      </w:r>
      <w:r w:rsidR="008A7A2B">
        <w:t>T</w:t>
      </w:r>
      <w:r w:rsidR="00C54867">
        <w:t>here is an invented</w:t>
      </w:r>
      <w:r w:rsidR="0028086F">
        <w:t>,</w:t>
      </w:r>
      <w:r w:rsidR="00C54867">
        <w:t xml:space="preserve"> </w:t>
      </w:r>
      <w:r w:rsidR="0028086F">
        <w:t xml:space="preserve">metaphoric </w:t>
      </w:r>
      <w:r w:rsidR="00D71FB2">
        <w:t>dimension here</w:t>
      </w:r>
      <w:r w:rsidR="008A7A2B">
        <w:t xml:space="preserve"> that </w:t>
      </w:r>
      <w:r w:rsidR="00F75D0F">
        <w:t>expresses</w:t>
      </w:r>
      <w:r w:rsidR="00801D0E">
        <w:t xml:space="preserve"> in a</w:t>
      </w:r>
      <w:r w:rsidR="00FE2902">
        <w:t xml:space="preserve">n </w:t>
      </w:r>
      <w:r w:rsidR="00FE2902" w:rsidRPr="005A51A3">
        <w:t>analogous</w:t>
      </w:r>
      <w:r w:rsidR="00F75D0F">
        <w:t xml:space="preserve"> manner</w:t>
      </w:r>
      <w:r w:rsidR="009E2E4A">
        <w:t xml:space="preserve"> current urban dynamics</w:t>
      </w:r>
      <w:r w:rsidR="00801D0E">
        <w:t xml:space="preserve"> in relation to a specific place</w:t>
      </w:r>
      <w:r w:rsidR="00FE2902">
        <w:t xml:space="preserve"> (Central Park or 42</w:t>
      </w:r>
      <w:r w:rsidR="00FE2902" w:rsidRPr="00FE2902">
        <w:rPr>
          <w:vertAlign w:val="superscript"/>
        </w:rPr>
        <w:t>nd</w:t>
      </w:r>
      <w:r w:rsidR="00FE2902">
        <w:t xml:space="preserve"> Street in New York), </w:t>
      </w:r>
      <w:r w:rsidR="00535357">
        <w:t xml:space="preserve">which Tschumi seeks to </w:t>
      </w:r>
      <w:r w:rsidR="00F75D0F">
        <w:t>relocate</w:t>
      </w:r>
      <w:r w:rsidR="00535357">
        <w:t xml:space="preserve"> </w:t>
      </w:r>
      <w:r w:rsidR="00D73661">
        <w:t>elsewhere</w:t>
      </w:r>
      <w:r w:rsidR="00D73661" w:rsidRPr="00466949">
        <w:t xml:space="preserve">. The </w:t>
      </w:r>
      <w:r w:rsidR="00143040" w:rsidRPr="00466949">
        <w:t>event transcribes</w:t>
      </w:r>
      <w:r w:rsidR="00695E6C" w:rsidRPr="00466949">
        <w:t xml:space="preserve"> </w:t>
      </w:r>
      <w:r w:rsidR="00547549" w:rsidRPr="00466949">
        <w:t xml:space="preserve">an </w:t>
      </w:r>
      <w:r w:rsidR="00695E6C" w:rsidRPr="00466949">
        <w:t xml:space="preserve">action </w:t>
      </w:r>
      <w:r w:rsidR="00C326E7" w:rsidRPr="00466949">
        <w:t>from one unrelated place to another</w:t>
      </w:r>
      <w:r w:rsidR="00695E6C" w:rsidRPr="00466949">
        <w:t>.</w:t>
      </w:r>
      <w:r w:rsidR="00695E6C">
        <w:t xml:space="preserve"> The four episodes he describes (the park, street, tower, and block)</w:t>
      </w:r>
      <w:r w:rsidR="002876C8">
        <w:t xml:space="preserve"> in his book, </w:t>
      </w:r>
      <w:r w:rsidR="002876C8" w:rsidRPr="00D655C6">
        <w:rPr>
          <w:i/>
          <w:iCs/>
        </w:rPr>
        <w:t>Manhattan Transcripts</w:t>
      </w:r>
      <w:r w:rsidR="002876C8">
        <w:t xml:space="preserve">, are dramatic situations. </w:t>
      </w:r>
      <w:r w:rsidR="002D6F17">
        <w:t>He</w:t>
      </w:r>
      <w:r w:rsidR="00BF6DFD">
        <w:t xml:space="preserve"> </w:t>
      </w:r>
      <w:r w:rsidR="000E25EA">
        <w:t>deconstructs</w:t>
      </w:r>
      <w:r w:rsidR="00952189">
        <w:t xml:space="preserve"> every episode into a </w:t>
      </w:r>
      <w:r w:rsidR="00C51F99">
        <w:t>sequence of images</w:t>
      </w:r>
      <w:r w:rsidR="001A486D">
        <w:t xml:space="preserve">, a kind of </w:t>
      </w:r>
      <w:r w:rsidR="009401DD">
        <w:t xml:space="preserve">cinematic </w:t>
      </w:r>
      <w:r w:rsidR="001A486D">
        <w:t>storyboard</w:t>
      </w:r>
      <w:r w:rsidR="006537C7">
        <w:t>. This</w:t>
      </w:r>
      <w:r w:rsidR="001A486D">
        <w:t xml:space="preserve"> dismantling </w:t>
      </w:r>
      <w:r w:rsidR="00EF5791">
        <w:t>is actually a planning tool, like a notation of a spatial “</w:t>
      </w:r>
      <w:r w:rsidR="00EF5791" w:rsidRPr="00964219">
        <w:t>partita</w:t>
      </w:r>
      <w:r w:rsidR="00EF5791">
        <w:t>.”</w:t>
      </w:r>
    </w:p>
    <w:p w:rsidR="000A2BC6" w:rsidRDefault="000A2BC6" w:rsidP="00750C84">
      <w:r>
        <w:t xml:space="preserve">The main innovation of Tschumi’s </w:t>
      </w:r>
      <w:r w:rsidR="00964219">
        <w:t>method</w:t>
      </w:r>
      <w:r w:rsidR="004930AF">
        <w:t xml:space="preserve"> lies in his </w:t>
      </w:r>
      <w:r w:rsidR="00517A06" w:rsidRPr="000D522E">
        <w:t>laying</w:t>
      </w:r>
      <w:r w:rsidR="00FC03E3">
        <w:t xml:space="preserve"> out</w:t>
      </w:r>
      <w:r w:rsidR="00CD180D">
        <w:t xml:space="preserve"> the scenarios </w:t>
      </w:r>
      <w:r w:rsidR="001D2AE0">
        <w:t xml:space="preserve">on a timeline, </w:t>
      </w:r>
      <w:r w:rsidR="000D522E">
        <w:t>since</w:t>
      </w:r>
      <w:r w:rsidR="001D2AE0">
        <w:t xml:space="preserve"> we are dealing with an action and not a static state. </w:t>
      </w:r>
      <w:r w:rsidR="00517A06" w:rsidRPr="00964219">
        <w:t xml:space="preserve">The </w:t>
      </w:r>
      <w:r w:rsidR="00517A06" w:rsidRPr="000D522E">
        <w:t xml:space="preserve">developmental potential of an object </w:t>
      </w:r>
      <w:r w:rsidR="005A7D60" w:rsidRPr="000D522E">
        <w:t>may manifest through</w:t>
      </w:r>
      <w:r w:rsidR="00750C84">
        <w:t xml:space="preserve"> </w:t>
      </w:r>
      <w:r w:rsidR="00812568">
        <w:t xml:space="preserve">the </w:t>
      </w:r>
      <w:r w:rsidR="005A7D60" w:rsidRPr="000D522E">
        <w:t xml:space="preserve">actual </w:t>
      </w:r>
      <w:r w:rsidR="00750C84" w:rsidRPr="000D522E">
        <w:t>(performative)</w:t>
      </w:r>
      <w:r w:rsidR="00750C84">
        <w:t xml:space="preserve"> </w:t>
      </w:r>
      <w:r w:rsidR="00812568">
        <w:t>us</w:t>
      </w:r>
      <w:r w:rsidR="005A7D60" w:rsidRPr="000D522E">
        <w:t xml:space="preserve">e of it. </w:t>
      </w:r>
      <w:r w:rsidR="00544117" w:rsidRPr="000D522E">
        <w:t xml:space="preserve">Spatial understanding in its social context </w:t>
      </w:r>
      <w:r w:rsidR="00293F00" w:rsidRPr="000D522E">
        <w:t xml:space="preserve">devotes a role to the </w:t>
      </w:r>
      <w:r w:rsidR="00F1008E" w:rsidRPr="000D522E">
        <w:t>using-body</w:t>
      </w:r>
      <w:r w:rsidR="00293F00" w:rsidRPr="000D522E">
        <w:t xml:space="preserve"> (the performer) and the ma</w:t>
      </w:r>
      <w:r w:rsidR="00F1008E" w:rsidRPr="000D522E">
        <w:t>nner of usage/action that it performs.</w:t>
      </w:r>
      <w:r w:rsidR="00544117">
        <w:t xml:space="preserve"> </w:t>
      </w:r>
    </w:p>
    <w:p w:rsidR="00A14B53" w:rsidRDefault="004B15D7" w:rsidP="00964219">
      <w:r>
        <w:t xml:space="preserve">In this exhibition I am presenting the fifth episode </w:t>
      </w:r>
      <w:r w:rsidR="00860404">
        <w:t xml:space="preserve">inspired by Bernard Tschumi’s work – the lobby. The event that I am </w:t>
      </w:r>
      <w:r w:rsidR="002257E7">
        <w:t>performing is</w:t>
      </w:r>
      <w:r w:rsidR="00A141A9">
        <w:t xml:space="preserve"> an</w:t>
      </w:r>
      <w:r w:rsidR="002273B7">
        <w:t xml:space="preserve"> </w:t>
      </w:r>
      <w:r w:rsidR="002257E7">
        <w:t>intrusion into the lobby of a building</w:t>
      </w:r>
      <w:r w:rsidR="00034BF5">
        <w:t xml:space="preserve"> </w:t>
      </w:r>
      <w:r w:rsidR="00BF2FFD">
        <w:t xml:space="preserve">at </w:t>
      </w:r>
      <w:r w:rsidR="00964219">
        <w:br/>
      </w:r>
      <w:r w:rsidR="00BF2FFD">
        <w:t>6 Arlozorov St., Tel Aviv</w:t>
      </w:r>
      <w:r w:rsidR="0045266B">
        <w:t>, which</w:t>
      </w:r>
      <w:r w:rsidR="004F506D">
        <w:t xml:space="preserve"> functions as an </w:t>
      </w:r>
      <w:r w:rsidR="0045266B" w:rsidRPr="00964219">
        <w:t>art</w:t>
      </w:r>
      <w:r w:rsidR="0045266B">
        <w:t xml:space="preserve"> </w:t>
      </w:r>
      <w:r w:rsidR="004F506D">
        <w:t xml:space="preserve">exhibition space. </w:t>
      </w:r>
      <w:r w:rsidR="007B7304">
        <w:t>T</w:t>
      </w:r>
      <w:r w:rsidR="00BF2FFD">
        <w:t xml:space="preserve">he gallery walls display transcripts </w:t>
      </w:r>
      <w:r w:rsidR="00BF2FFD" w:rsidRPr="00964219">
        <w:t>d</w:t>
      </w:r>
      <w:r w:rsidR="00964219">
        <w:t>ocument</w:t>
      </w:r>
      <w:r w:rsidR="00BF2FFD" w:rsidRPr="00964219">
        <w:t>ing</w:t>
      </w:r>
      <w:r w:rsidR="00BF2FFD">
        <w:t xml:space="preserve"> </w:t>
      </w:r>
      <w:r w:rsidR="000B13A2">
        <w:t>the break-in</w:t>
      </w:r>
      <w:r w:rsidR="00CA6EE7">
        <w:t>.</w:t>
      </w:r>
      <w:r w:rsidR="0029469A">
        <w:t xml:space="preserve"> The transcripts include documentation of </w:t>
      </w:r>
      <w:r w:rsidR="00D008AF">
        <w:t xml:space="preserve">break-in attempts captured from different </w:t>
      </w:r>
      <w:r w:rsidR="005777C7">
        <w:t>perspectives</w:t>
      </w:r>
      <w:r w:rsidR="00D008AF">
        <w:t xml:space="preserve"> by the building’s security </w:t>
      </w:r>
      <w:r w:rsidR="00254AB6">
        <w:t>cameras</w:t>
      </w:r>
      <w:r w:rsidR="00D008AF">
        <w:t>, and blueprints/drawings of the relationship between body and space</w:t>
      </w:r>
      <w:r w:rsidR="00A141A9">
        <w:t xml:space="preserve"> – the performer and the exhibition space. </w:t>
      </w:r>
      <w:r w:rsidR="005777C7">
        <w:t xml:space="preserve">The relationship between body </w:t>
      </w:r>
      <w:r w:rsidR="00FE0739">
        <w:t>(</w:t>
      </w:r>
      <w:r w:rsidR="00557695">
        <w:t>use</w:t>
      </w:r>
      <w:r w:rsidR="00FE0739">
        <w:t xml:space="preserve">) </w:t>
      </w:r>
      <w:r w:rsidR="005777C7">
        <w:t>and space</w:t>
      </w:r>
      <w:r w:rsidR="00A14B53">
        <w:t xml:space="preserve"> </w:t>
      </w:r>
      <w:r w:rsidR="00FE0739">
        <w:t xml:space="preserve">(building) </w:t>
      </w:r>
      <w:r w:rsidR="00A14B53">
        <w:t xml:space="preserve">is inherently </w:t>
      </w:r>
      <w:r w:rsidR="002174A8">
        <w:t>intrusi</w:t>
      </w:r>
      <w:r w:rsidR="000A2D7A">
        <w:t>ve</w:t>
      </w:r>
      <w:r w:rsidR="002174A8">
        <w:t xml:space="preserve"> and disrupt</w:t>
      </w:r>
      <w:r w:rsidR="000A2D7A">
        <w:t>ive</w:t>
      </w:r>
      <w:r w:rsidR="00273F48">
        <w:t xml:space="preserve">, </w:t>
      </w:r>
      <w:r w:rsidR="000A2D7A">
        <w:t>in which</w:t>
      </w:r>
      <w:r w:rsidR="00273F48">
        <w:t xml:space="preserve"> one order, mental and </w:t>
      </w:r>
      <w:r w:rsidR="00273F48" w:rsidRPr="00A14B53">
        <w:t>physiological</w:t>
      </w:r>
      <w:r w:rsidR="00FE0739">
        <w:t xml:space="preserve">, </w:t>
      </w:r>
      <w:r w:rsidR="002D7BCB">
        <w:t>imposes</w:t>
      </w:r>
      <w:r w:rsidR="00F51440">
        <w:t xml:space="preserve"> </w:t>
      </w:r>
      <w:r w:rsidR="002174A8">
        <w:t xml:space="preserve">its </w:t>
      </w:r>
      <w:r w:rsidR="00F51440">
        <w:t>conduct code</w:t>
      </w:r>
      <w:r w:rsidR="002174A8">
        <w:t xml:space="preserve"> </w:t>
      </w:r>
      <w:r w:rsidR="002D7BCB">
        <w:t>upon anoth</w:t>
      </w:r>
      <w:r w:rsidR="00155D69">
        <w:t>er.</w:t>
      </w:r>
    </w:p>
    <w:p w:rsidR="00155D69" w:rsidRDefault="00C8178C" w:rsidP="00AF09B8">
      <w:pPr>
        <w:rPr>
          <w:rFonts w:ascii="Tahoma" w:hAnsi="Tahoma" w:cs="Tahoma"/>
          <w:sz w:val="20"/>
          <w:szCs w:val="20"/>
        </w:rPr>
      </w:pPr>
      <w:r>
        <w:t>The</w:t>
      </w:r>
      <w:r w:rsidR="00E86BB0">
        <w:t xml:space="preserve"> </w:t>
      </w:r>
      <w:r>
        <w:t xml:space="preserve">break-in </w:t>
      </w:r>
      <w:r w:rsidR="00E86BB0">
        <w:t>is</w:t>
      </w:r>
      <w:r>
        <w:t xml:space="preserve"> designed to undermine the autonomy of </w:t>
      </w:r>
      <w:r w:rsidR="00D442E2">
        <w:t>The Lobby’s space</w:t>
      </w:r>
      <w:r w:rsidR="00B74ABD" w:rsidRPr="00535ED6">
        <w:t xml:space="preserve"> and disturb </w:t>
      </w:r>
      <w:r w:rsidR="00BB692C" w:rsidRPr="00535ED6">
        <w:t xml:space="preserve">its isolation and </w:t>
      </w:r>
      <w:r w:rsidR="005F6E3B" w:rsidRPr="00535ED6">
        <w:t>detachment</w:t>
      </w:r>
      <w:r w:rsidR="00BB692C" w:rsidRPr="00535ED6">
        <w:t xml:space="preserve">. </w:t>
      </w:r>
      <w:r w:rsidR="005221CE" w:rsidRPr="00535ED6">
        <w:t>It</w:t>
      </w:r>
      <w:r w:rsidR="00BB692C" w:rsidRPr="00535ED6">
        <w:t xml:space="preserve"> is </w:t>
      </w:r>
      <w:r w:rsidR="0090572D" w:rsidRPr="00535ED6">
        <w:t>inherently a violent and lawless act</w:t>
      </w:r>
      <w:r w:rsidR="00BB692C" w:rsidRPr="00535ED6">
        <w:t>,</w:t>
      </w:r>
      <w:r w:rsidR="0090572D" w:rsidRPr="00535ED6">
        <w:t xml:space="preserve"> regardless </w:t>
      </w:r>
      <w:r w:rsidR="00E04AC1" w:rsidRPr="00535ED6">
        <w:t>of the</w:t>
      </w:r>
      <w:r w:rsidR="007E7629" w:rsidRPr="00535ED6">
        <w:t xml:space="preserve"> legitimacy and </w:t>
      </w:r>
      <w:r w:rsidR="00636C0E" w:rsidRPr="00535ED6">
        <w:rPr>
          <w:rFonts w:ascii="Tahoma" w:hAnsi="Tahoma" w:cs="Tahoma"/>
          <w:sz w:val="20"/>
          <w:szCs w:val="20"/>
        </w:rPr>
        <w:t>justification</w:t>
      </w:r>
      <w:r w:rsidR="00636C0E" w:rsidRPr="00535ED6">
        <w:t xml:space="preserve"> </w:t>
      </w:r>
      <w:r w:rsidR="00BC02CC" w:rsidRPr="00535ED6">
        <w:t xml:space="preserve">it derives from </w:t>
      </w:r>
      <w:r w:rsidR="00B72100" w:rsidRPr="00535ED6">
        <w:t xml:space="preserve">being part </w:t>
      </w:r>
      <w:r w:rsidR="00B72100" w:rsidRPr="001E2C8B">
        <w:t>of and necessary for an</w:t>
      </w:r>
      <w:r w:rsidR="00B72100" w:rsidRPr="00535ED6">
        <w:t xml:space="preserve"> artistic act.</w:t>
      </w:r>
      <w:r w:rsidR="0024476B" w:rsidRPr="00535ED6">
        <w:t xml:space="preserve"> The exhibition space of The Lobby is privately owned, but is not a commercial gallery. </w:t>
      </w:r>
      <w:r w:rsidR="00A8457B" w:rsidRPr="00535ED6">
        <w:t xml:space="preserve">It </w:t>
      </w:r>
      <w:r w:rsidR="006545EE" w:rsidRPr="00535ED6">
        <w:t>projects</w:t>
      </w:r>
      <w:r w:rsidR="004323F8" w:rsidRPr="00535ED6">
        <w:t xml:space="preserve"> </w:t>
      </w:r>
      <w:r w:rsidR="00F03BBE" w:rsidRPr="00535ED6">
        <w:t>openness</w:t>
      </w:r>
      <w:r w:rsidR="004323F8" w:rsidRPr="00535ED6">
        <w:t xml:space="preserve"> and invites the public to enter, despite the fact that </w:t>
      </w:r>
      <w:r w:rsidR="0028086F">
        <w:t>its</w:t>
      </w:r>
      <w:r w:rsidR="002A0E79" w:rsidRPr="00535ED6">
        <w:t xml:space="preserve"> doors are usually</w:t>
      </w:r>
      <w:r w:rsidR="00F03BBE" w:rsidRPr="00535ED6">
        <w:t xml:space="preserve"> locked and </w:t>
      </w:r>
      <w:r w:rsidR="002A0E79" w:rsidRPr="00535ED6">
        <w:t xml:space="preserve">access </w:t>
      </w:r>
      <w:r w:rsidR="0030474C" w:rsidRPr="00535ED6">
        <w:t xml:space="preserve">is </w:t>
      </w:r>
      <w:r w:rsidR="00715277" w:rsidRPr="00535ED6">
        <w:t>by appointment only</w:t>
      </w:r>
      <w:r w:rsidR="0030474C" w:rsidRPr="00535ED6">
        <w:t>.</w:t>
      </w:r>
      <w:r w:rsidR="00F03BBE" w:rsidRPr="00535ED6">
        <w:t xml:space="preserve"> </w:t>
      </w:r>
      <w:r w:rsidR="003876DE">
        <w:t>In this space</w:t>
      </w:r>
      <w:r w:rsidR="0028086F">
        <w:t>,</w:t>
      </w:r>
      <w:r w:rsidR="00D938A5" w:rsidRPr="00535ED6">
        <w:t xml:space="preserve"> the </w:t>
      </w:r>
      <w:r w:rsidR="008B3318" w:rsidRPr="00535ED6">
        <w:t xml:space="preserve">distortion created by mixing public and private </w:t>
      </w:r>
      <w:r w:rsidR="004E3818" w:rsidRPr="00535ED6">
        <w:t xml:space="preserve">usage and interests </w:t>
      </w:r>
      <w:r w:rsidR="008B3318" w:rsidRPr="00535ED6">
        <w:t xml:space="preserve">is </w:t>
      </w:r>
      <w:r w:rsidR="003876DE">
        <w:t xml:space="preserve">very </w:t>
      </w:r>
      <w:r w:rsidR="0028086F">
        <w:t>noticeable</w:t>
      </w:r>
      <w:r w:rsidR="004E3818" w:rsidRPr="00535ED6">
        <w:t>. Architecturally, the space is enclosed in glass partitions and cement walls</w:t>
      </w:r>
      <w:r w:rsidR="00D142A7" w:rsidRPr="00535ED6">
        <w:t xml:space="preserve">; </w:t>
      </w:r>
      <w:r w:rsidR="009E4B24">
        <w:t>it</w:t>
      </w:r>
      <w:r w:rsidR="00D142A7" w:rsidRPr="00535ED6">
        <w:t xml:space="preserve"> is a twilight </w:t>
      </w:r>
      <w:r w:rsidR="00915934" w:rsidRPr="00535ED6">
        <w:t>zone –</w:t>
      </w:r>
      <w:r w:rsidR="00D142A7" w:rsidRPr="00535ED6">
        <w:t xml:space="preserve"> transparent-opaque, open-closed</w:t>
      </w:r>
      <w:r w:rsidR="00915934" w:rsidRPr="00535ED6">
        <w:t xml:space="preserve"> – that</w:t>
      </w:r>
      <w:r w:rsidR="003A2DD7" w:rsidRPr="00535ED6">
        <w:t xml:space="preserve"> maintains complex </w:t>
      </w:r>
      <w:r w:rsidR="003A2DD7">
        <w:t>relations</w:t>
      </w:r>
      <w:r w:rsidR="00556A43">
        <w:t xml:space="preserve"> between the internal and external</w:t>
      </w:r>
      <w:r w:rsidR="00EA45E6">
        <w:t xml:space="preserve">. As a result </w:t>
      </w:r>
      <w:r w:rsidR="008F4510">
        <w:t>o</w:t>
      </w:r>
      <w:r w:rsidR="00EA45E6">
        <w:t xml:space="preserve">f the unique </w:t>
      </w:r>
      <w:r w:rsidR="008F4510">
        <w:t>Z-shaped structure of the space</w:t>
      </w:r>
      <w:r w:rsidR="00557695">
        <w:t>,</w:t>
      </w:r>
      <w:r w:rsidR="008F4510">
        <w:t xml:space="preserve"> </w:t>
      </w:r>
      <w:r w:rsidR="001B06FC">
        <w:lastRenderedPageBreak/>
        <w:t>two opposit</w:t>
      </w:r>
      <w:r w:rsidR="002F4F44">
        <w:t>e</w:t>
      </w:r>
      <w:r w:rsidR="00557695">
        <w:t xml:space="preserve"> </w:t>
      </w:r>
      <w:r w:rsidR="002F4F44">
        <w:t xml:space="preserve">perspectives </w:t>
      </w:r>
      <w:r w:rsidR="008F4510">
        <w:t>occur</w:t>
      </w:r>
      <w:r w:rsidR="002F4F44">
        <w:t xml:space="preserve"> </w:t>
      </w:r>
      <w:r w:rsidR="002F4F44" w:rsidRPr="00C21EDF">
        <w:t>concurrently</w:t>
      </w:r>
      <w:r w:rsidR="00C21EDF" w:rsidRPr="00C21EDF">
        <w:t>. Images</w:t>
      </w:r>
      <w:r w:rsidR="00C21EDF">
        <w:rPr>
          <w:rFonts w:ascii="Tahoma" w:hAnsi="Tahoma" w:cs="Tahoma"/>
          <w:sz w:val="20"/>
          <w:szCs w:val="20"/>
        </w:rPr>
        <w:t xml:space="preserve"> </w:t>
      </w:r>
      <w:r w:rsidR="002229F0">
        <w:rPr>
          <w:rFonts w:ascii="Tahoma" w:hAnsi="Tahoma" w:cs="Tahoma"/>
          <w:sz w:val="20"/>
          <w:szCs w:val="20"/>
        </w:rPr>
        <w:t xml:space="preserve">of the entrance into The Lobby space and the </w:t>
      </w:r>
      <w:r w:rsidR="009E7F72">
        <w:rPr>
          <w:rFonts w:ascii="Tahoma" w:hAnsi="Tahoma" w:cs="Tahoma"/>
          <w:sz w:val="20"/>
          <w:szCs w:val="20"/>
        </w:rPr>
        <w:t>reversed</w:t>
      </w:r>
      <w:r w:rsidR="00557695">
        <w:rPr>
          <w:rFonts w:ascii="Tahoma" w:hAnsi="Tahoma" w:cs="Tahoma"/>
          <w:sz w:val="20"/>
          <w:szCs w:val="20"/>
        </w:rPr>
        <w:t xml:space="preserve"> </w:t>
      </w:r>
      <w:r w:rsidR="009E7F72">
        <w:rPr>
          <w:rFonts w:ascii="Tahoma" w:hAnsi="Tahoma" w:cs="Tahoma"/>
          <w:sz w:val="20"/>
          <w:szCs w:val="20"/>
        </w:rPr>
        <w:t xml:space="preserve">viewpoint from </w:t>
      </w:r>
      <w:r w:rsidR="00AF09B8">
        <w:rPr>
          <w:rFonts w:ascii="Tahoma" w:hAnsi="Tahoma" w:cs="Tahoma"/>
          <w:sz w:val="20"/>
          <w:szCs w:val="20"/>
        </w:rPr>
        <w:t>the back</w:t>
      </w:r>
      <w:r w:rsidR="009E7F72">
        <w:rPr>
          <w:rFonts w:ascii="Tahoma" w:hAnsi="Tahoma" w:cs="Tahoma"/>
          <w:sz w:val="20"/>
          <w:szCs w:val="20"/>
        </w:rPr>
        <w:t xml:space="preserve"> capture the gaze within a kind of visual loop. </w:t>
      </w:r>
      <w:r w:rsidR="002229F0">
        <w:rPr>
          <w:rFonts w:ascii="Tahoma" w:hAnsi="Tahoma" w:cs="Tahoma"/>
          <w:sz w:val="20"/>
          <w:szCs w:val="20"/>
        </w:rPr>
        <w:t xml:space="preserve"> </w:t>
      </w:r>
    </w:p>
    <w:p w:rsidR="00A92E0B" w:rsidRDefault="001A45A5" w:rsidP="00964219">
      <w:r>
        <w:t xml:space="preserve">I believe that the </w:t>
      </w:r>
      <w:r w:rsidR="00AF09B8">
        <w:t>actions</w:t>
      </w:r>
      <w:r>
        <w:t xml:space="preserve"> of a body with</w:t>
      </w:r>
      <w:r w:rsidR="00325CEA">
        <w:t>in</w:t>
      </w:r>
      <w:r>
        <w:t xml:space="preserve"> a constructed space </w:t>
      </w:r>
      <w:r w:rsidR="00964219">
        <w:t>alter that space</w:t>
      </w:r>
      <w:r w:rsidR="0028086F">
        <w:t>;</w:t>
      </w:r>
      <w:r w:rsidR="00B80C44">
        <w:t xml:space="preserve"> </w:t>
      </w:r>
      <w:r w:rsidR="00557695">
        <w:t xml:space="preserve">liberate </w:t>
      </w:r>
      <w:r w:rsidR="00B80C44">
        <w:t xml:space="preserve">it. Different viewpoints enable different readings and interpretations of the space. </w:t>
      </w:r>
    </w:p>
    <w:p w:rsidR="00F00F33" w:rsidRDefault="00FE7ECD" w:rsidP="001105ED">
      <w:r>
        <w:t xml:space="preserve">At the entrance to The Lobby there is a speaker’s podium, equipped with </w:t>
      </w:r>
      <w:r w:rsidR="00D71FB2">
        <w:t>a microphone</w:t>
      </w:r>
      <w:r w:rsidR="000646A8">
        <w:t>, which</w:t>
      </w:r>
      <w:r w:rsidR="008E1021">
        <w:t xml:space="preserve"> allow</w:t>
      </w:r>
      <w:r w:rsidR="009414F1">
        <w:t>s</w:t>
      </w:r>
      <w:r w:rsidR="008E1021">
        <w:t xml:space="preserve"> one to respond to the situation or form a dialogue with it. </w:t>
      </w:r>
      <w:r w:rsidR="007A4817">
        <w:t xml:space="preserve">Within The Lobby space a listener’s chair has been placed. </w:t>
      </w:r>
      <w:r w:rsidR="00AB4E62">
        <w:t>The opening and closing events of the exhibition</w:t>
      </w:r>
      <w:r w:rsidR="009414F1">
        <w:t xml:space="preserve"> </w:t>
      </w:r>
      <w:r w:rsidR="00AB4E62">
        <w:t xml:space="preserve">include </w:t>
      </w:r>
      <w:r w:rsidR="00B52A28">
        <w:t>a</w:t>
      </w:r>
      <w:r w:rsidR="009414F1">
        <w:t xml:space="preserve"> twenty-minute </w:t>
      </w:r>
      <w:r w:rsidR="00B52A28">
        <w:t xml:space="preserve">lecture </w:t>
      </w:r>
      <w:r w:rsidR="008B0122">
        <w:t xml:space="preserve">given within a </w:t>
      </w:r>
      <w:r w:rsidR="00B52A28">
        <w:t xml:space="preserve">performative </w:t>
      </w:r>
      <w:r w:rsidR="00345F7A">
        <w:t>format</w:t>
      </w:r>
      <w:r w:rsidR="00F00F33">
        <w:t xml:space="preserve">, from the speaker’s podium, while the intruder </w:t>
      </w:r>
      <w:r w:rsidR="00D774D7">
        <w:t>is</w:t>
      </w:r>
      <w:r w:rsidR="00F00F33">
        <w:t xml:space="preserve"> seated, masked, at the listener’s station.</w:t>
      </w:r>
      <w:r w:rsidR="00D774D7">
        <w:t xml:space="preserve"> </w:t>
      </w:r>
      <w:r w:rsidR="00557695">
        <w:t>Dan Handler, researcher</w:t>
      </w:r>
      <w:r w:rsidR="001105ED">
        <w:t xml:space="preserve"> and architectural curator, </w:t>
      </w:r>
      <w:r w:rsidR="00557695">
        <w:t>open</w:t>
      </w:r>
      <w:r w:rsidR="001105ED">
        <w:t>ed</w:t>
      </w:r>
      <w:r w:rsidR="00557695">
        <w:t xml:space="preserve"> the </w:t>
      </w:r>
      <w:r w:rsidR="00B13CFD">
        <w:t>exhibit with</w:t>
      </w:r>
      <w:r w:rsidR="00557695">
        <w:t xml:space="preserve"> a lecture titled</w:t>
      </w:r>
      <w:r w:rsidR="00557695" w:rsidRPr="001105ED">
        <w:rPr>
          <w:i/>
          <w:iCs/>
        </w:rPr>
        <w:t xml:space="preserve">: </w:t>
      </w:r>
      <w:r w:rsidR="00D774D7" w:rsidRPr="001105ED">
        <w:rPr>
          <w:i/>
          <w:iCs/>
        </w:rPr>
        <w:t>Sofas in Purgatory: the Israeli Lobby in the Age of Advanced Marketing</w:t>
      </w:r>
      <w:r w:rsidR="00426809">
        <w:t>.</w:t>
      </w:r>
      <w:r w:rsidR="001105ED">
        <w:t xml:space="preserve"> </w:t>
      </w:r>
      <w:r w:rsidR="00275520">
        <w:t xml:space="preserve"> </w:t>
      </w:r>
    </w:p>
    <w:p w:rsidR="00F36AC8" w:rsidRPr="001105ED" w:rsidRDefault="00F36AC8" w:rsidP="00F36AC8">
      <w:pPr>
        <w:bidi/>
        <w:jc w:val="center"/>
        <w:rPr>
          <w:rFonts w:hint="cs"/>
        </w:rPr>
      </w:pPr>
    </w:p>
    <w:p w:rsidR="005251D5" w:rsidRDefault="00D42843" w:rsidP="00D42843">
      <w:pPr>
        <w:bidi/>
        <w:jc w:val="center"/>
      </w:pPr>
      <w:r w:rsidRPr="000646A8">
        <w:t>Hadas Ophrat</w:t>
      </w:r>
      <w:r w:rsidR="000646A8">
        <w:tab/>
      </w:r>
      <w:r w:rsidR="000646A8">
        <w:tab/>
      </w:r>
      <w:r w:rsidR="000646A8">
        <w:tab/>
      </w:r>
    </w:p>
    <w:p w:rsidR="005251D5" w:rsidRDefault="005251D5" w:rsidP="005251D5">
      <w:pPr>
        <w:bidi/>
        <w:jc w:val="center"/>
        <w:rPr>
          <w:rFonts w:hint="cs"/>
        </w:rPr>
      </w:pPr>
    </w:p>
    <w:p w:rsidR="005251D5" w:rsidRDefault="005251D5" w:rsidP="005251D5">
      <w:pPr>
        <w:bidi/>
        <w:jc w:val="center"/>
      </w:pPr>
    </w:p>
    <w:p w:rsidR="005251D5" w:rsidRDefault="005251D5" w:rsidP="005251D5">
      <w:pPr>
        <w:bidi/>
        <w:jc w:val="center"/>
      </w:pPr>
    </w:p>
    <w:p w:rsidR="005251D5" w:rsidRDefault="005251D5" w:rsidP="005251D5">
      <w:pPr>
        <w:bidi/>
        <w:jc w:val="center"/>
        <w:rPr>
          <w:rFonts w:hint="cs"/>
        </w:rPr>
      </w:pPr>
    </w:p>
    <w:p w:rsidR="00D42843" w:rsidRPr="000646A8" w:rsidRDefault="000646A8" w:rsidP="005251D5">
      <w:pPr>
        <w:bidi/>
        <w:jc w:val="center"/>
      </w:pPr>
      <w:r>
        <w:tab/>
      </w:r>
      <w:r>
        <w:tab/>
      </w:r>
      <w:r>
        <w:tab/>
      </w:r>
      <w:r>
        <w:tab/>
      </w:r>
    </w:p>
    <w:p w:rsidR="00D42843" w:rsidRPr="000646A8" w:rsidRDefault="00D42843" w:rsidP="000646A8">
      <w:pPr>
        <w:jc w:val="center"/>
      </w:pPr>
    </w:p>
    <w:p w:rsidR="005251D5" w:rsidRDefault="005251D5" w:rsidP="005251D5">
      <w:pPr>
        <w:jc w:val="center"/>
      </w:pPr>
      <w:r>
        <w:t xml:space="preserve"> May 22nd</w:t>
      </w:r>
      <w:r w:rsidRPr="005251D5">
        <w:t xml:space="preserve"> </w:t>
      </w:r>
      <w:r>
        <w:t>- June 26th, 2015, 2015</w:t>
      </w:r>
    </w:p>
    <w:p w:rsidR="00D42843" w:rsidRDefault="00D71FB2" w:rsidP="001105ED">
      <w:pPr>
        <w:jc w:val="center"/>
      </w:pPr>
      <w:r>
        <w:t xml:space="preserve">The Lobby – </w:t>
      </w:r>
      <w:r w:rsidR="00D42843" w:rsidRPr="000646A8">
        <w:t>Space</w:t>
      </w:r>
      <w:r>
        <w:t xml:space="preserve"> for Ar</w:t>
      </w:r>
      <w:bookmarkStart w:id="0" w:name="_GoBack"/>
      <w:bookmarkEnd w:id="0"/>
      <w:r>
        <w:t>t</w:t>
      </w:r>
      <w:r w:rsidR="006E0CBB" w:rsidRPr="000646A8">
        <w:t xml:space="preserve">, </w:t>
      </w:r>
      <w:r w:rsidR="00361AA8">
        <w:t xml:space="preserve">6 </w:t>
      </w:r>
      <w:r w:rsidR="006E0CBB">
        <w:t>Arlozorov St., Tel Aviv</w:t>
      </w:r>
    </w:p>
    <w:sectPr w:rsidR="00D42843" w:rsidSect="004F55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D1" w:rsidRDefault="003D5AD1" w:rsidP="00243C4A">
      <w:pPr>
        <w:spacing w:after="0" w:line="240" w:lineRule="auto"/>
      </w:pPr>
      <w:r>
        <w:separator/>
      </w:r>
    </w:p>
  </w:endnote>
  <w:endnote w:type="continuationSeparator" w:id="0">
    <w:p w:rsidR="003D5AD1" w:rsidRDefault="003D5AD1" w:rsidP="0024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D1" w:rsidRDefault="003D5AD1" w:rsidP="00243C4A">
      <w:pPr>
        <w:spacing w:after="0" w:line="240" w:lineRule="auto"/>
      </w:pPr>
      <w:r>
        <w:separator/>
      </w:r>
    </w:p>
  </w:footnote>
  <w:footnote w:type="continuationSeparator" w:id="0">
    <w:p w:rsidR="003D5AD1" w:rsidRDefault="003D5AD1" w:rsidP="00243C4A">
      <w:pPr>
        <w:spacing w:after="0" w:line="240" w:lineRule="auto"/>
      </w:pPr>
      <w:r>
        <w:continuationSeparator/>
      </w:r>
    </w:p>
  </w:footnote>
  <w:footnote w:id="1">
    <w:p w:rsidR="005251D5" w:rsidRDefault="005251D5" w:rsidP="00D46097">
      <w:pPr>
        <w:pStyle w:val="a3"/>
      </w:pPr>
      <w:r>
        <w:rPr>
          <w:rStyle w:val="a5"/>
        </w:rPr>
        <w:footnoteRef/>
      </w:r>
      <w:r>
        <w:t xml:space="preserve"> Lucia </w:t>
      </w:r>
      <w:proofErr w:type="spellStart"/>
      <w:r>
        <w:t>Jal</w:t>
      </w:r>
      <w:r>
        <w:rPr>
          <w:rFonts w:ascii="Arial" w:hAnsi="Arial" w:cs="Arial"/>
        </w:rPr>
        <w:t>ó</w:t>
      </w:r>
      <w:r>
        <w:t>n</w:t>
      </w:r>
      <w:proofErr w:type="spellEnd"/>
      <w:r>
        <w:t xml:space="preserve"> </w:t>
      </w:r>
      <w:proofErr w:type="spellStart"/>
      <w:r>
        <w:t>Oyarzun</w:t>
      </w:r>
      <w:proofErr w:type="spellEnd"/>
      <w:r>
        <w:t xml:space="preserve">, Common </w:t>
      </w:r>
      <w:proofErr w:type="spellStart"/>
      <w:r>
        <w:t>Spatialities</w:t>
      </w:r>
      <w:proofErr w:type="spellEnd"/>
      <w:r>
        <w:t>: The Production of the Multitude, Footprint Architecture Theory Journal 16, Delft, 2015. P. 52</w:t>
      </w:r>
    </w:p>
  </w:footnote>
  <w:footnote w:id="2">
    <w:p w:rsidR="005251D5" w:rsidRDefault="005251D5">
      <w:pPr>
        <w:pStyle w:val="a3"/>
      </w:pPr>
      <w:r>
        <w:rPr>
          <w:rStyle w:val="a5"/>
        </w:rPr>
        <w:footnoteRef/>
      </w:r>
      <w:r>
        <w:t xml:space="preserve"> Rafi Segal,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Verbakel</w:t>
      </w:r>
      <w:proofErr w:type="spellEnd"/>
      <w:r>
        <w:t xml:space="preserve"> (editors), Architecture and Dispersal, AD, 2008, pp. 103, 105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F3C41"/>
    <w:multiLevelType w:val="hybridMultilevel"/>
    <w:tmpl w:val="69D6D888"/>
    <w:lvl w:ilvl="0" w:tplc="7C901C9E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96"/>
    <w:rsid w:val="00003B8A"/>
    <w:rsid w:val="00004AC8"/>
    <w:rsid w:val="0000585C"/>
    <w:rsid w:val="00005EED"/>
    <w:rsid w:val="000069CB"/>
    <w:rsid w:val="00006BFC"/>
    <w:rsid w:val="00007D7D"/>
    <w:rsid w:val="00011E5D"/>
    <w:rsid w:val="00015E48"/>
    <w:rsid w:val="000204D5"/>
    <w:rsid w:val="000246B0"/>
    <w:rsid w:val="00030B1D"/>
    <w:rsid w:val="00031E33"/>
    <w:rsid w:val="00032AD2"/>
    <w:rsid w:val="0003321C"/>
    <w:rsid w:val="00033ADC"/>
    <w:rsid w:val="00034BF5"/>
    <w:rsid w:val="00035153"/>
    <w:rsid w:val="00036369"/>
    <w:rsid w:val="0004137E"/>
    <w:rsid w:val="000423B3"/>
    <w:rsid w:val="00043050"/>
    <w:rsid w:val="000455FA"/>
    <w:rsid w:val="00045C5F"/>
    <w:rsid w:val="000528FE"/>
    <w:rsid w:val="00053804"/>
    <w:rsid w:val="00054151"/>
    <w:rsid w:val="0005455C"/>
    <w:rsid w:val="00054F9F"/>
    <w:rsid w:val="00056739"/>
    <w:rsid w:val="00056EEF"/>
    <w:rsid w:val="0006045A"/>
    <w:rsid w:val="00063C0C"/>
    <w:rsid w:val="000646A8"/>
    <w:rsid w:val="000649B1"/>
    <w:rsid w:val="000656DC"/>
    <w:rsid w:val="00071F8D"/>
    <w:rsid w:val="00072C63"/>
    <w:rsid w:val="00076E16"/>
    <w:rsid w:val="000813AE"/>
    <w:rsid w:val="00081A52"/>
    <w:rsid w:val="000820FA"/>
    <w:rsid w:val="00082568"/>
    <w:rsid w:val="00087E43"/>
    <w:rsid w:val="000916DF"/>
    <w:rsid w:val="000A2BC6"/>
    <w:rsid w:val="000A2D7A"/>
    <w:rsid w:val="000A63F3"/>
    <w:rsid w:val="000A767E"/>
    <w:rsid w:val="000B13A2"/>
    <w:rsid w:val="000B388F"/>
    <w:rsid w:val="000B4044"/>
    <w:rsid w:val="000B70C5"/>
    <w:rsid w:val="000C0550"/>
    <w:rsid w:val="000C0EA6"/>
    <w:rsid w:val="000C7C80"/>
    <w:rsid w:val="000D1E5F"/>
    <w:rsid w:val="000D3927"/>
    <w:rsid w:val="000D3DC7"/>
    <w:rsid w:val="000D522E"/>
    <w:rsid w:val="000D6D95"/>
    <w:rsid w:val="000D7B95"/>
    <w:rsid w:val="000E0A70"/>
    <w:rsid w:val="000E25EA"/>
    <w:rsid w:val="000E62DB"/>
    <w:rsid w:val="000E75B7"/>
    <w:rsid w:val="000F0DB7"/>
    <w:rsid w:val="000F316B"/>
    <w:rsid w:val="000F409E"/>
    <w:rsid w:val="000F69D1"/>
    <w:rsid w:val="000F726F"/>
    <w:rsid w:val="00100DD3"/>
    <w:rsid w:val="00101E9C"/>
    <w:rsid w:val="001073AD"/>
    <w:rsid w:val="001104EE"/>
    <w:rsid w:val="001105ED"/>
    <w:rsid w:val="00112059"/>
    <w:rsid w:val="00112D63"/>
    <w:rsid w:val="0011332E"/>
    <w:rsid w:val="0011595E"/>
    <w:rsid w:val="001241CD"/>
    <w:rsid w:val="00126349"/>
    <w:rsid w:val="00132843"/>
    <w:rsid w:val="001355EE"/>
    <w:rsid w:val="001357D2"/>
    <w:rsid w:val="00143040"/>
    <w:rsid w:val="0014492E"/>
    <w:rsid w:val="001449A9"/>
    <w:rsid w:val="0014700F"/>
    <w:rsid w:val="00150204"/>
    <w:rsid w:val="00150C6E"/>
    <w:rsid w:val="00151524"/>
    <w:rsid w:val="00154EF4"/>
    <w:rsid w:val="00155284"/>
    <w:rsid w:val="00155D69"/>
    <w:rsid w:val="00156905"/>
    <w:rsid w:val="0016158C"/>
    <w:rsid w:val="00162427"/>
    <w:rsid w:val="00162A9F"/>
    <w:rsid w:val="001701C5"/>
    <w:rsid w:val="00170B8D"/>
    <w:rsid w:val="00171EA1"/>
    <w:rsid w:val="0017227C"/>
    <w:rsid w:val="00172F1D"/>
    <w:rsid w:val="00181CB8"/>
    <w:rsid w:val="00182CAF"/>
    <w:rsid w:val="00183AFA"/>
    <w:rsid w:val="001840A5"/>
    <w:rsid w:val="0018538E"/>
    <w:rsid w:val="001876E6"/>
    <w:rsid w:val="00190AC6"/>
    <w:rsid w:val="00193EE5"/>
    <w:rsid w:val="001978E8"/>
    <w:rsid w:val="001A45A5"/>
    <w:rsid w:val="001A486D"/>
    <w:rsid w:val="001A4E72"/>
    <w:rsid w:val="001A67DE"/>
    <w:rsid w:val="001A6F0C"/>
    <w:rsid w:val="001A7DE7"/>
    <w:rsid w:val="001B06FC"/>
    <w:rsid w:val="001B5AD6"/>
    <w:rsid w:val="001C1596"/>
    <w:rsid w:val="001C2B5F"/>
    <w:rsid w:val="001C2C73"/>
    <w:rsid w:val="001D22A4"/>
    <w:rsid w:val="001D2AE0"/>
    <w:rsid w:val="001D361F"/>
    <w:rsid w:val="001D52CA"/>
    <w:rsid w:val="001D6311"/>
    <w:rsid w:val="001D6533"/>
    <w:rsid w:val="001D7363"/>
    <w:rsid w:val="001E2C8B"/>
    <w:rsid w:val="001E62CA"/>
    <w:rsid w:val="001F1D97"/>
    <w:rsid w:val="001F4359"/>
    <w:rsid w:val="00200F96"/>
    <w:rsid w:val="00201689"/>
    <w:rsid w:val="00204522"/>
    <w:rsid w:val="00204A12"/>
    <w:rsid w:val="00205F12"/>
    <w:rsid w:val="0020606A"/>
    <w:rsid w:val="0021112F"/>
    <w:rsid w:val="002138B4"/>
    <w:rsid w:val="002138F5"/>
    <w:rsid w:val="002146DF"/>
    <w:rsid w:val="00216B0D"/>
    <w:rsid w:val="00216C0D"/>
    <w:rsid w:val="002174A8"/>
    <w:rsid w:val="002229F0"/>
    <w:rsid w:val="00223E2C"/>
    <w:rsid w:val="002257E7"/>
    <w:rsid w:val="002268D6"/>
    <w:rsid w:val="002273B7"/>
    <w:rsid w:val="00227EF1"/>
    <w:rsid w:val="00230B4D"/>
    <w:rsid w:val="00235813"/>
    <w:rsid w:val="00235AD6"/>
    <w:rsid w:val="00236321"/>
    <w:rsid w:val="00236D25"/>
    <w:rsid w:val="00241002"/>
    <w:rsid w:val="00243C4A"/>
    <w:rsid w:val="0024476B"/>
    <w:rsid w:val="00244DD3"/>
    <w:rsid w:val="002456D7"/>
    <w:rsid w:val="00246A85"/>
    <w:rsid w:val="0025130A"/>
    <w:rsid w:val="002541D6"/>
    <w:rsid w:val="00254AB6"/>
    <w:rsid w:val="002553E3"/>
    <w:rsid w:val="002579FA"/>
    <w:rsid w:val="00260691"/>
    <w:rsid w:val="002612C2"/>
    <w:rsid w:val="0026344F"/>
    <w:rsid w:val="00267477"/>
    <w:rsid w:val="002738BB"/>
    <w:rsid w:val="00273F48"/>
    <w:rsid w:val="00275520"/>
    <w:rsid w:val="00275B77"/>
    <w:rsid w:val="00276604"/>
    <w:rsid w:val="0028086F"/>
    <w:rsid w:val="002810DB"/>
    <w:rsid w:val="00281BF8"/>
    <w:rsid w:val="0028385E"/>
    <w:rsid w:val="00286800"/>
    <w:rsid w:val="002876C8"/>
    <w:rsid w:val="002878E8"/>
    <w:rsid w:val="00293F00"/>
    <w:rsid w:val="0029469A"/>
    <w:rsid w:val="002964D4"/>
    <w:rsid w:val="002A0E5A"/>
    <w:rsid w:val="002A0E79"/>
    <w:rsid w:val="002A4D17"/>
    <w:rsid w:val="002A54CE"/>
    <w:rsid w:val="002A57FB"/>
    <w:rsid w:val="002A6C04"/>
    <w:rsid w:val="002A76CE"/>
    <w:rsid w:val="002B0D68"/>
    <w:rsid w:val="002B1F82"/>
    <w:rsid w:val="002B54BF"/>
    <w:rsid w:val="002C1217"/>
    <w:rsid w:val="002C468C"/>
    <w:rsid w:val="002D1F70"/>
    <w:rsid w:val="002D4F8E"/>
    <w:rsid w:val="002D50F7"/>
    <w:rsid w:val="002D668B"/>
    <w:rsid w:val="002D6DFE"/>
    <w:rsid w:val="002D6F17"/>
    <w:rsid w:val="002D7BCB"/>
    <w:rsid w:val="002E0FBF"/>
    <w:rsid w:val="002E1830"/>
    <w:rsid w:val="002E3661"/>
    <w:rsid w:val="002E3E71"/>
    <w:rsid w:val="002E5330"/>
    <w:rsid w:val="002E5F64"/>
    <w:rsid w:val="002E72F1"/>
    <w:rsid w:val="002E7C71"/>
    <w:rsid w:val="002E7E88"/>
    <w:rsid w:val="002F333F"/>
    <w:rsid w:val="002F4F44"/>
    <w:rsid w:val="002F531E"/>
    <w:rsid w:val="002F581D"/>
    <w:rsid w:val="002F5C00"/>
    <w:rsid w:val="002F5C19"/>
    <w:rsid w:val="002F6494"/>
    <w:rsid w:val="002F733E"/>
    <w:rsid w:val="0030123E"/>
    <w:rsid w:val="003017A8"/>
    <w:rsid w:val="003030DA"/>
    <w:rsid w:val="00303477"/>
    <w:rsid w:val="00303498"/>
    <w:rsid w:val="0030474C"/>
    <w:rsid w:val="0030597C"/>
    <w:rsid w:val="00305ABF"/>
    <w:rsid w:val="00306703"/>
    <w:rsid w:val="003071BF"/>
    <w:rsid w:val="00307C3B"/>
    <w:rsid w:val="00310026"/>
    <w:rsid w:val="00314F75"/>
    <w:rsid w:val="00316A63"/>
    <w:rsid w:val="00317298"/>
    <w:rsid w:val="003217F2"/>
    <w:rsid w:val="0032350C"/>
    <w:rsid w:val="00325CEA"/>
    <w:rsid w:val="0032672F"/>
    <w:rsid w:val="0033143B"/>
    <w:rsid w:val="003338C3"/>
    <w:rsid w:val="00335438"/>
    <w:rsid w:val="003362F4"/>
    <w:rsid w:val="00337C32"/>
    <w:rsid w:val="0034298E"/>
    <w:rsid w:val="00345F7A"/>
    <w:rsid w:val="003501EC"/>
    <w:rsid w:val="00350B67"/>
    <w:rsid w:val="00352982"/>
    <w:rsid w:val="00353529"/>
    <w:rsid w:val="0035395D"/>
    <w:rsid w:val="00356C0B"/>
    <w:rsid w:val="00357300"/>
    <w:rsid w:val="00357745"/>
    <w:rsid w:val="00357ACB"/>
    <w:rsid w:val="00360541"/>
    <w:rsid w:val="00361AA8"/>
    <w:rsid w:val="0036350C"/>
    <w:rsid w:val="00363F0C"/>
    <w:rsid w:val="00367015"/>
    <w:rsid w:val="00367B26"/>
    <w:rsid w:val="003710A5"/>
    <w:rsid w:val="003730DB"/>
    <w:rsid w:val="003759F2"/>
    <w:rsid w:val="003815F2"/>
    <w:rsid w:val="003819A7"/>
    <w:rsid w:val="00384B6B"/>
    <w:rsid w:val="003858C5"/>
    <w:rsid w:val="003876DE"/>
    <w:rsid w:val="00390AFC"/>
    <w:rsid w:val="00390C31"/>
    <w:rsid w:val="00390C92"/>
    <w:rsid w:val="003A01F3"/>
    <w:rsid w:val="003A039C"/>
    <w:rsid w:val="003A055B"/>
    <w:rsid w:val="003A0801"/>
    <w:rsid w:val="003A2469"/>
    <w:rsid w:val="003A2DD7"/>
    <w:rsid w:val="003A56F4"/>
    <w:rsid w:val="003A5878"/>
    <w:rsid w:val="003A65F2"/>
    <w:rsid w:val="003A6DD2"/>
    <w:rsid w:val="003B1BB3"/>
    <w:rsid w:val="003B2CEA"/>
    <w:rsid w:val="003B5303"/>
    <w:rsid w:val="003C3AF8"/>
    <w:rsid w:val="003C62FA"/>
    <w:rsid w:val="003C6CD9"/>
    <w:rsid w:val="003D1800"/>
    <w:rsid w:val="003D454B"/>
    <w:rsid w:val="003D51C3"/>
    <w:rsid w:val="003D5AD1"/>
    <w:rsid w:val="003D5C7A"/>
    <w:rsid w:val="003E3239"/>
    <w:rsid w:val="003E6B32"/>
    <w:rsid w:val="003F16CD"/>
    <w:rsid w:val="003F5B8D"/>
    <w:rsid w:val="003F5DB1"/>
    <w:rsid w:val="0040709C"/>
    <w:rsid w:val="00407EF9"/>
    <w:rsid w:val="004163D5"/>
    <w:rsid w:val="0042022C"/>
    <w:rsid w:val="004238F6"/>
    <w:rsid w:val="00424C16"/>
    <w:rsid w:val="00426809"/>
    <w:rsid w:val="00426C9D"/>
    <w:rsid w:val="00427054"/>
    <w:rsid w:val="00431AAB"/>
    <w:rsid w:val="004323F8"/>
    <w:rsid w:val="00432773"/>
    <w:rsid w:val="004354EA"/>
    <w:rsid w:val="004402AE"/>
    <w:rsid w:val="0044221F"/>
    <w:rsid w:val="0044402B"/>
    <w:rsid w:val="004449CF"/>
    <w:rsid w:val="00446878"/>
    <w:rsid w:val="0045266B"/>
    <w:rsid w:val="0045284D"/>
    <w:rsid w:val="0045341F"/>
    <w:rsid w:val="0046221A"/>
    <w:rsid w:val="004628AB"/>
    <w:rsid w:val="00465B1B"/>
    <w:rsid w:val="00466949"/>
    <w:rsid w:val="0046791C"/>
    <w:rsid w:val="0047245E"/>
    <w:rsid w:val="00476F7F"/>
    <w:rsid w:val="00482153"/>
    <w:rsid w:val="00483203"/>
    <w:rsid w:val="00490CF9"/>
    <w:rsid w:val="004930AF"/>
    <w:rsid w:val="00494A6A"/>
    <w:rsid w:val="0049570A"/>
    <w:rsid w:val="004A19C0"/>
    <w:rsid w:val="004A3C98"/>
    <w:rsid w:val="004A619B"/>
    <w:rsid w:val="004A61DD"/>
    <w:rsid w:val="004A6BA3"/>
    <w:rsid w:val="004B15D7"/>
    <w:rsid w:val="004B1784"/>
    <w:rsid w:val="004B27C6"/>
    <w:rsid w:val="004B65F8"/>
    <w:rsid w:val="004B7535"/>
    <w:rsid w:val="004C0B2D"/>
    <w:rsid w:val="004C2867"/>
    <w:rsid w:val="004C754B"/>
    <w:rsid w:val="004D0EE2"/>
    <w:rsid w:val="004D485F"/>
    <w:rsid w:val="004E1452"/>
    <w:rsid w:val="004E3818"/>
    <w:rsid w:val="004E4203"/>
    <w:rsid w:val="004E4E64"/>
    <w:rsid w:val="004E5C25"/>
    <w:rsid w:val="004F0203"/>
    <w:rsid w:val="004F1788"/>
    <w:rsid w:val="004F4CE6"/>
    <w:rsid w:val="004F506D"/>
    <w:rsid w:val="004F55E3"/>
    <w:rsid w:val="0050128F"/>
    <w:rsid w:val="005026D6"/>
    <w:rsid w:val="00502BF6"/>
    <w:rsid w:val="00504C80"/>
    <w:rsid w:val="00510A49"/>
    <w:rsid w:val="005116E8"/>
    <w:rsid w:val="00513A04"/>
    <w:rsid w:val="00514387"/>
    <w:rsid w:val="0051769E"/>
    <w:rsid w:val="00517A06"/>
    <w:rsid w:val="00520401"/>
    <w:rsid w:val="005221CE"/>
    <w:rsid w:val="00523C17"/>
    <w:rsid w:val="005248B1"/>
    <w:rsid w:val="00524C38"/>
    <w:rsid w:val="005251D5"/>
    <w:rsid w:val="0052544D"/>
    <w:rsid w:val="00526A1E"/>
    <w:rsid w:val="00526ABE"/>
    <w:rsid w:val="00532E92"/>
    <w:rsid w:val="005337D8"/>
    <w:rsid w:val="00535357"/>
    <w:rsid w:val="0053557C"/>
    <w:rsid w:val="00535ED6"/>
    <w:rsid w:val="0053634B"/>
    <w:rsid w:val="0054159B"/>
    <w:rsid w:val="005418C8"/>
    <w:rsid w:val="0054229F"/>
    <w:rsid w:val="005432E4"/>
    <w:rsid w:val="0054385C"/>
    <w:rsid w:val="00544117"/>
    <w:rsid w:val="00547549"/>
    <w:rsid w:val="0055222D"/>
    <w:rsid w:val="00553197"/>
    <w:rsid w:val="00553308"/>
    <w:rsid w:val="0055429E"/>
    <w:rsid w:val="00556A43"/>
    <w:rsid w:val="00557695"/>
    <w:rsid w:val="00562681"/>
    <w:rsid w:val="00564545"/>
    <w:rsid w:val="005652E4"/>
    <w:rsid w:val="00575307"/>
    <w:rsid w:val="00575558"/>
    <w:rsid w:val="00575CB2"/>
    <w:rsid w:val="0057672A"/>
    <w:rsid w:val="005777C7"/>
    <w:rsid w:val="005778C9"/>
    <w:rsid w:val="00581781"/>
    <w:rsid w:val="00581F8D"/>
    <w:rsid w:val="0058257E"/>
    <w:rsid w:val="005828CA"/>
    <w:rsid w:val="005832DD"/>
    <w:rsid w:val="00586D18"/>
    <w:rsid w:val="00590237"/>
    <w:rsid w:val="005940A6"/>
    <w:rsid w:val="00594A33"/>
    <w:rsid w:val="00595DEB"/>
    <w:rsid w:val="005963C3"/>
    <w:rsid w:val="00596C5D"/>
    <w:rsid w:val="005A2E91"/>
    <w:rsid w:val="005A51A3"/>
    <w:rsid w:val="005A7D60"/>
    <w:rsid w:val="005B0D60"/>
    <w:rsid w:val="005B0EFE"/>
    <w:rsid w:val="005B29CF"/>
    <w:rsid w:val="005B3695"/>
    <w:rsid w:val="005B4BC1"/>
    <w:rsid w:val="005C0C93"/>
    <w:rsid w:val="005C1D93"/>
    <w:rsid w:val="005D1C57"/>
    <w:rsid w:val="005D3D53"/>
    <w:rsid w:val="005E05AF"/>
    <w:rsid w:val="005E26C2"/>
    <w:rsid w:val="005E3061"/>
    <w:rsid w:val="005E6A85"/>
    <w:rsid w:val="005F0C4D"/>
    <w:rsid w:val="005F265E"/>
    <w:rsid w:val="005F4CD0"/>
    <w:rsid w:val="005F4D37"/>
    <w:rsid w:val="005F6C83"/>
    <w:rsid w:val="005F6E3B"/>
    <w:rsid w:val="00604D49"/>
    <w:rsid w:val="0060598D"/>
    <w:rsid w:val="0060736D"/>
    <w:rsid w:val="00613829"/>
    <w:rsid w:val="006170B5"/>
    <w:rsid w:val="0062415B"/>
    <w:rsid w:val="006300C3"/>
    <w:rsid w:val="0063136C"/>
    <w:rsid w:val="00631BBD"/>
    <w:rsid w:val="00632130"/>
    <w:rsid w:val="00633946"/>
    <w:rsid w:val="00634CBB"/>
    <w:rsid w:val="00636991"/>
    <w:rsid w:val="00636C0E"/>
    <w:rsid w:val="00640E82"/>
    <w:rsid w:val="0064492D"/>
    <w:rsid w:val="0064533F"/>
    <w:rsid w:val="00645C3B"/>
    <w:rsid w:val="006462B7"/>
    <w:rsid w:val="0065232B"/>
    <w:rsid w:val="006537C7"/>
    <w:rsid w:val="006545EE"/>
    <w:rsid w:val="00661FCF"/>
    <w:rsid w:val="006622BB"/>
    <w:rsid w:val="006630D6"/>
    <w:rsid w:val="0066512A"/>
    <w:rsid w:val="00665AB3"/>
    <w:rsid w:val="00666D6E"/>
    <w:rsid w:val="00671B43"/>
    <w:rsid w:val="006725F7"/>
    <w:rsid w:val="006728B7"/>
    <w:rsid w:val="006809B0"/>
    <w:rsid w:val="00682D75"/>
    <w:rsid w:val="00683F9F"/>
    <w:rsid w:val="0068697C"/>
    <w:rsid w:val="00690649"/>
    <w:rsid w:val="0069141F"/>
    <w:rsid w:val="0069247E"/>
    <w:rsid w:val="00695E6C"/>
    <w:rsid w:val="0069657F"/>
    <w:rsid w:val="00696FE7"/>
    <w:rsid w:val="006A3551"/>
    <w:rsid w:val="006A37F7"/>
    <w:rsid w:val="006A5BAB"/>
    <w:rsid w:val="006A5F41"/>
    <w:rsid w:val="006B2070"/>
    <w:rsid w:val="006B41D2"/>
    <w:rsid w:val="006B52E3"/>
    <w:rsid w:val="006B5650"/>
    <w:rsid w:val="006B56B6"/>
    <w:rsid w:val="006B67F3"/>
    <w:rsid w:val="006C1980"/>
    <w:rsid w:val="006C53E2"/>
    <w:rsid w:val="006C68AA"/>
    <w:rsid w:val="006D3EB1"/>
    <w:rsid w:val="006D6E86"/>
    <w:rsid w:val="006E0CBB"/>
    <w:rsid w:val="006E2301"/>
    <w:rsid w:val="006E32CF"/>
    <w:rsid w:val="006F0C00"/>
    <w:rsid w:val="006F0CEF"/>
    <w:rsid w:val="006F1EA8"/>
    <w:rsid w:val="006F1FDF"/>
    <w:rsid w:val="006F40AC"/>
    <w:rsid w:val="00700686"/>
    <w:rsid w:val="0070191F"/>
    <w:rsid w:val="00707665"/>
    <w:rsid w:val="007079B5"/>
    <w:rsid w:val="00710996"/>
    <w:rsid w:val="00711E24"/>
    <w:rsid w:val="007125F0"/>
    <w:rsid w:val="00715277"/>
    <w:rsid w:val="00715AA5"/>
    <w:rsid w:val="00717CD0"/>
    <w:rsid w:val="00720B0E"/>
    <w:rsid w:val="00720FC7"/>
    <w:rsid w:val="007215EC"/>
    <w:rsid w:val="00726AF3"/>
    <w:rsid w:val="00726BC8"/>
    <w:rsid w:val="00730999"/>
    <w:rsid w:val="00731C63"/>
    <w:rsid w:val="00732835"/>
    <w:rsid w:val="00732CCC"/>
    <w:rsid w:val="00747958"/>
    <w:rsid w:val="00750280"/>
    <w:rsid w:val="00750C84"/>
    <w:rsid w:val="00752E7A"/>
    <w:rsid w:val="007551F5"/>
    <w:rsid w:val="00760E12"/>
    <w:rsid w:val="00765AAF"/>
    <w:rsid w:val="007663C3"/>
    <w:rsid w:val="007666EB"/>
    <w:rsid w:val="007672F2"/>
    <w:rsid w:val="00767428"/>
    <w:rsid w:val="00767CA8"/>
    <w:rsid w:val="007718E3"/>
    <w:rsid w:val="00773734"/>
    <w:rsid w:val="00774C3B"/>
    <w:rsid w:val="007821C1"/>
    <w:rsid w:val="00783066"/>
    <w:rsid w:val="007844FA"/>
    <w:rsid w:val="00785197"/>
    <w:rsid w:val="007924DC"/>
    <w:rsid w:val="0079604E"/>
    <w:rsid w:val="007973CF"/>
    <w:rsid w:val="007A275F"/>
    <w:rsid w:val="007A2793"/>
    <w:rsid w:val="007A4817"/>
    <w:rsid w:val="007B068C"/>
    <w:rsid w:val="007B100C"/>
    <w:rsid w:val="007B2269"/>
    <w:rsid w:val="007B6BC2"/>
    <w:rsid w:val="007B7304"/>
    <w:rsid w:val="007B7AAE"/>
    <w:rsid w:val="007C2308"/>
    <w:rsid w:val="007C351F"/>
    <w:rsid w:val="007C7C1E"/>
    <w:rsid w:val="007D1C6A"/>
    <w:rsid w:val="007D2211"/>
    <w:rsid w:val="007D34C0"/>
    <w:rsid w:val="007D3B66"/>
    <w:rsid w:val="007E2000"/>
    <w:rsid w:val="007E2A42"/>
    <w:rsid w:val="007E7629"/>
    <w:rsid w:val="007F1679"/>
    <w:rsid w:val="007F4E76"/>
    <w:rsid w:val="00800571"/>
    <w:rsid w:val="00800E30"/>
    <w:rsid w:val="008017FB"/>
    <w:rsid w:val="00801D0E"/>
    <w:rsid w:val="008022DE"/>
    <w:rsid w:val="00802AAC"/>
    <w:rsid w:val="008124E7"/>
    <w:rsid w:val="00812568"/>
    <w:rsid w:val="00813F80"/>
    <w:rsid w:val="0081569D"/>
    <w:rsid w:val="008165AF"/>
    <w:rsid w:val="00820085"/>
    <w:rsid w:val="00835509"/>
    <w:rsid w:val="00840FB0"/>
    <w:rsid w:val="008449C9"/>
    <w:rsid w:val="00845E29"/>
    <w:rsid w:val="00846DA7"/>
    <w:rsid w:val="00850D89"/>
    <w:rsid w:val="00853315"/>
    <w:rsid w:val="00856F4B"/>
    <w:rsid w:val="00860404"/>
    <w:rsid w:val="0086042D"/>
    <w:rsid w:val="008607DF"/>
    <w:rsid w:val="00860BAD"/>
    <w:rsid w:val="00862449"/>
    <w:rsid w:val="00865F0A"/>
    <w:rsid w:val="008710BF"/>
    <w:rsid w:val="00873402"/>
    <w:rsid w:val="0087658A"/>
    <w:rsid w:val="00881401"/>
    <w:rsid w:val="00881BA4"/>
    <w:rsid w:val="00881C1A"/>
    <w:rsid w:val="00881D64"/>
    <w:rsid w:val="00883566"/>
    <w:rsid w:val="00883912"/>
    <w:rsid w:val="00884062"/>
    <w:rsid w:val="00885233"/>
    <w:rsid w:val="00887E99"/>
    <w:rsid w:val="008926BE"/>
    <w:rsid w:val="00892D8F"/>
    <w:rsid w:val="00894324"/>
    <w:rsid w:val="0089476C"/>
    <w:rsid w:val="00896534"/>
    <w:rsid w:val="008A2D2F"/>
    <w:rsid w:val="008A311F"/>
    <w:rsid w:val="008A355E"/>
    <w:rsid w:val="008A40C9"/>
    <w:rsid w:val="008A7A2B"/>
    <w:rsid w:val="008B0122"/>
    <w:rsid w:val="008B1638"/>
    <w:rsid w:val="008B3318"/>
    <w:rsid w:val="008B53DC"/>
    <w:rsid w:val="008B67C0"/>
    <w:rsid w:val="008C0F6D"/>
    <w:rsid w:val="008C5571"/>
    <w:rsid w:val="008D08C3"/>
    <w:rsid w:val="008D0E6A"/>
    <w:rsid w:val="008D46A6"/>
    <w:rsid w:val="008E0AF1"/>
    <w:rsid w:val="008E1021"/>
    <w:rsid w:val="008E1081"/>
    <w:rsid w:val="008E2570"/>
    <w:rsid w:val="008E267D"/>
    <w:rsid w:val="008E27CB"/>
    <w:rsid w:val="008E49E6"/>
    <w:rsid w:val="008E7246"/>
    <w:rsid w:val="008F04EF"/>
    <w:rsid w:val="008F1173"/>
    <w:rsid w:val="008F40D7"/>
    <w:rsid w:val="008F4510"/>
    <w:rsid w:val="008F6E51"/>
    <w:rsid w:val="00900F48"/>
    <w:rsid w:val="00901DE5"/>
    <w:rsid w:val="0090572D"/>
    <w:rsid w:val="0091146A"/>
    <w:rsid w:val="00915655"/>
    <w:rsid w:val="00915934"/>
    <w:rsid w:val="00915F94"/>
    <w:rsid w:val="009205F4"/>
    <w:rsid w:val="0092105A"/>
    <w:rsid w:val="009230ED"/>
    <w:rsid w:val="009243C7"/>
    <w:rsid w:val="00926C4C"/>
    <w:rsid w:val="00927F2A"/>
    <w:rsid w:val="00932F6B"/>
    <w:rsid w:val="00933CF2"/>
    <w:rsid w:val="00935E86"/>
    <w:rsid w:val="00936C5D"/>
    <w:rsid w:val="009401DD"/>
    <w:rsid w:val="00940881"/>
    <w:rsid w:val="00941241"/>
    <w:rsid w:val="009414F1"/>
    <w:rsid w:val="0094498D"/>
    <w:rsid w:val="00952189"/>
    <w:rsid w:val="00956531"/>
    <w:rsid w:val="00957B91"/>
    <w:rsid w:val="009603D8"/>
    <w:rsid w:val="009637BD"/>
    <w:rsid w:val="00964219"/>
    <w:rsid w:val="00966BD4"/>
    <w:rsid w:val="00966E05"/>
    <w:rsid w:val="0097167B"/>
    <w:rsid w:val="00972675"/>
    <w:rsid w:val="009736AF"/>
    <w:rsid w:val="00973771"/>
    <w:rsid w:val="0097608C"/>
    <w:rsid w:val="00981A9A"/>
    <w:rsid w:val="009835C4"/>
    <w:rsid w:val="0098464F"/>
    <w:rsid w:val="00984A96"/>
    <w:rsid w:val="0098534C"/>
    <w:rsid w:val="00991C1A"/>
    <w:rsid w:val="00991F59"/>
    <w:rsid w:val="00997BDA"/>
    <w:rsid w:val="009A355E"/>
    <w:rsid w:val="009A3AF0"/>
    <w:rsid w:val="009A7AFE"/>
    <w:rsid w:val="009B3B25"/>
    <w:rsid w:val="009B5776"/>
    <w:rsid w:val="009B6F1F"/>
    <w:rsid w:val="009C4A79"/>
    <w:rsid w:val="009C51FF"/>
    <w:rsid w:val="009D1409"/>
    <w:rsid w:val="009D1CB2"/>
    <w:rsid w:val="009D4485"/>
    <w:rsid w:val="009D55A0"/>
    <w:rsid w:val="009D5A26"/>
    <w:rsid w:val="009D70B9"/>
    <w:rsid w:val="009D7760"/>
    <w:rsid w:val="009E0C27"/>
    <w:rsid w:val="009E1359"/>
    <w:rsid w:val="009E1AB7"/>
    <w:rsid w:val="009E29E3"/>
    <w:rsid w:val="009E2E4A"/>
    <w:rsid w:val="009E37A6"/>
    <w:rsid w:val="009E4B24"/>
    <w:rsid w:val="009E505A"/>
    <w:rsid w:val="009E5F45"/>
    <w:rsid w:val="009E6906"/>
    <w:rsid w:val="009E6C0F"/>
    <w:rsid w:val="009E771C"/>
    <w:rsid w:val="009E7F72"/>
    <w:rsid w:val="009F3109"/>
    <w:rsid w:val="009F363B"/>
    <w:rsid w:val="009F6068"/>
    <w:rsid w:val="009F6327"/>
    <w:rsid w:val="009F6A58"/>
    <w:rsid w:val="009F6DAF"/>
    <w:rsid w:val="00A00482"/>
    <w:rsid w:val="00A015FE"/>
    <w:rsid w:val="00A01CD2"/>
    <w:rsid w:val="00A01F25"/>
    <w:rsid w:val="00A029E6"/>
    <w:rsid w:val="00A071F3"/>
    <w:rsid w:val="00A075E7"/>
    <w:rsid w:val="00A07A3F"/>
    <w:rsid w:val="00A141A9"/>
    <w:rsid w:val="00A1488D"/>
    <w:rsid w:val="00A14B53"/>
    <w:rsid w:val="00A14BCA"/>
    <w:rsid w:val="00A2142E"/>
    <w:rsid w:val="00A21510"/>
    <w:rsid w:val="00A26243"/>
    <w:rsid w:val="00A27E37"/>
    <w:rsid w:val="00A326C5"/>
    <w:rsid w:val="00A35AD9"/>
    <w:rsid w:val="00A40600"/>
    <w:rsid w:val="00A40AA9"/>
    <w:rsid w:val="00A41B69"/>
    <w:rsid w:val="00A41C4B"/>
    <w:rsid w:val="00A42209"/>
    <w:rsid w:val="00A44DA9"/>
    <w:rsid w:val="00A46AAC"/>
    <w:rsid w:val="00A5097D"/>
    <w:rsid w:val="00A51130"/>
    <w:rsid w:val="00A5142F"/>
    <w:rsid w:val="00A51F2D"/>
    <w:rsid w:val="00A548CD"/>
    <w:rsid w:val="00A56CDE"/>
    <w:rsid w:val="00A57196"/>
    <w:rsid w:val="00A60392"/>
    <w:rsid w:val="00A60904"/>
    <w:rsid w:val="00A61207"/>
    <w:rsid w:val="00A62475"/>
    <w:rsid w:val="00A65721"/>
    <w:rsid w:val="00A6785A"/>
    <w:rsid w:val="00A679E0"/>
    <w:rsid w:val="00A70638"/>
    <w:rsid w:val="00A75A6C"/>
    <w:rsid w:val="00A82221"/>
    <w:rsid w:val="00A82980"/>
    <w:rsid w:val="00A83D7E"/>
    <w:rsid w:val="00A83DEB"/>
    <w:rsid w:val="00A8457B"/>
    <w:rsid w:val="00A86A9E"/>
    <w:rsid w:val="00A91442"/>
    <w:rsid w:val="00A91746"/>
    <w:rsid w:val="00A92E0B"/>
    <w:rsid w:val="00A97E75"/>
    <w:rsid w:val="00AA078A"/>
    <w:rsid w:val="00AA15A2"/>
    <w:rsid w:val="00AA234E"/>
    <w:rsid w:val="00AA389B"/>
    <w:rsid w:val="00AA51CA"/>
    <w:rsid w:val="00AA62AD"/>
    <w:rsid w:val="00AA63C7"/>
    <w:rsid w:val="00AB0BB5"/>
    <w:rsid w:val="00AB2783"/>
    <w:rsid w:val="00AB4E62"/>
    <w:rsid w:val="00AC4292"/>
    <w:rsid w:val="00AC62C1"/>
    <w:rsid w:val="00AC7448"/>
    <w:rsid w:val="00AD1E35"/>
    <w:rsid w:val="00AD34EC"/>
    <w:rsid w:val="00AD3838"/>
    <w:rsid w:val="00AE179E"/>
    <w:rsid w:val="00AE76CA"/>
    <w:rsid w:val="00AE7BB0"/>
    <w:rsid w:val="00AE7EC1"/>
    <w:rsid w:val="00AF047F"/>
    <w:rsid w:val="00AF09B8"/>
    <w:rsid w:val="00AF0A3D"/>
    <w:rsid w:val="00AF1CC4"/>
    <w:rsid w:val="00AF40E0"/>
    <w:rsid w:val="00B016E1"/>
    <w:rsid w:val="00B02417"/>
    <w:rsid w:val="00B033D3"/>
    <w:rsid w:val="00B04E44"/>
    <w:rsid w:val="00B0630E"/>
    <w:rsid w:val="00B077E6"/>
    <w:rsid w:val="00B1154A"/>
    <w:rsid w:val="00B1199F"/>
    <w:rsid w:val="00B13CFD"/>
    <w:rsid w:val="00B2261D"/>
    <w:rsid w:val="00B25C54"/>
    <w:rsid w:val="00B354F4"/>
    <w:rsid w:val="00B41592"/>
    <w:rsid w:val="00B43C87"/>
    <w:rsid w:val="00B4451C"/>
    <w:rsid w:val="00B523DD"/>
    <w:rsid w:val="00B52A28"/>
    <w:rsid w:val="00B55B00"/>
    <w:rsid w:val="00B55E4D"/>
    <w:rsid w:val="00B5610E"/>
    <w:rsid w:val="00B56D94"/>
    <w:rsid w:val="00B60DA1"/>
    <w:rsid w:val="00B63BBB"/>
    <w:rsid w:val="00B65D4B"/>
    <w:rsid w:val="00B7076E"/>
    <w:rsid w:val="00B70FF7"/>
    <w:rsid w:val="00B71393"/>
    <w:rsid w:val="00B72100"/>
    <w:rsid w:val="00B74ABD"/>
    <w:rsid w:val="00B74D2B"/>
    <w:rsid w:val="00B80C44"/>
    <w:rsid w:val="00B80CBB"/>
    <w:rsid w:val="00B82006"/>
    <w:rsid w:val="00B83C8A"/>
    <w:rsid w:val="00B84236"/>
    <w:rsid w:val="00B848FF"/>
    <w:rsid w:val="00B905BE"/>
    <w:rsid w:val="00B9110A"/>
    <w:rsid w:val="00B92EBD"/>
    <w:rsid w:val="00B940F3"/>
    <w:rsid w:val="00BA3B20"/>
    <w:rsid w:val="00BA4104"/>
    <w:rsid w:val="00BA41AC"/>
    <w:rsid w:val="00BA574C"/>
    <w:rsid w:val="00BA6600"/>
    <w:rsid w:val="00BA7585"/>
    <w:rsid w:val="00BB2CE3"/>
    <w:rsid w:val="00BB2D86"/>
    <w:rsid w:val="00BB321A"/>
    <w:rsid w:val="00BB5E7D"/>
    <w:rsid w:val="00BB692C"/>
    <w:rsid w:val="00BC02CC"/>
    <w:rsid w:val="00BC0F8F"/>
    <w:rsid w:val="00BC47FF"/>
    <w:rsid w:val="00BD04D0"/>
    <w:rsid w:val="00BD0DC8"/>
    <w:rsid w:val="00BD5AE1"/>
    <w:rsid w:val="00BE0782"/>
    <w:rsid w:val="00BE39F9"/>
    <w:rsid w:val="00BE3C78"/>
    <w:rsid w:val="00BE46E2"/>
    <w:rsid w:val="00BE53BD"/>
    <w:rsid w:val="00BE5BC5"/>
    <w:rsid w:val="00BF0E66"/>
    <w:rsid w:val="00BF2FFD"/>
    <w:rsid w:val="00BF3B14"/>
    <w:rsid w:val="00BF41C7"/>
    <w:rsid w:val="00BF6DFD"/>
    <w:rsid w:val="00C051C6"/>
    <w:rsid w:val="00C10048"/>
    <w:rsid w:val="00C15CE8"/>
    <w:rsid w:val="00C17CAD"/>
    <w:rsid w:val="00C21EDF"/>
    <w:rsid w:val="00C22070"/>
    <w:rsid w:val="00C23B72"/>
    <w:rsid w:val="00C24C37"/>
    <w:rsid w:val="00C32279"/>
    <w:rsid w:val="00C322F7"/>
    <w:rsid w:val="00C326E7"/>
    <w:rsid w:val="00C329A7"/>
    <w:rsid w:val="00C3302C"/>
    <w:rsid w:val="00C34E05"/>
    <w:rsid w:val="00C41D85"/>
    <w:rsid w:val="00C42820"/>
    <w:rsid w:val="00C4282A"/>
    <w:rsid w:val="00C44701"/>
    <w:rsid w:val="00C46DD5"/>
    <w:rsid w:val="00C47666"/>
    <w:rsid w:val="00C51F99"/>
    <w:rsid w:val="00C52B9C"/>
    <w:rsid w:val="00C5350D"/>
    <w:rsid w:val="00C54867"/>
    <w:rsid w:val="00C55B2B"/>
    <w:rsid w:val="00C5691F"/>
    <w:rsid w:val="00C60232"/>
    <w:rsid w:val="00C61078"/>
    <w:rsid w:val="00C65049"/>
    <w:rsid w:val="00C66E99"/>
    <w:rsid w:val="00C70782"/>
    <w:rsid w:val="00C71032"/>
    <w:rsid w:val="00C72463"/>
    <w:rsid w:val="00C72B56"/>
    <w:rsid w:val="00C75493"/>
    <w:rsid w:val="00C77F81"/>
    <w:rsid w:val="00C80819"/>
    <w:rsid w:val="00C81462"/>
    <w:rsid w:val="00C8178C"/>
    <w:rsid w:val="00C82653"/>
    <w:rsid w:val="00C8344E"/>
    <w:rsid w:val="00C84819"/>
    <w:rsid w:val="00CA0658"/>
    <w:rsid w:val="00CA0D54"/>
    <w:rsid w:val="00CA6197"/>
    <w:rsid w:val="00CA6EE7"/>
    <w:rsid w:val="00CB13BA"/>
    <w:rsid w:val="00CB4FCD"/>
    <w:rsid w:val="00CC0487"/>
    <w:rsid w:val="00CC4FA7"/>
    <w:rsid w:val="00CC5D79"/>
    <w:rsid w:val="00CD13BB"/>
    <w:rsid w:val="00CD180D"/>
    <w:rsid w:val="00CD4FE4"/>
    <w:rsid w:val="00CD747E"/>
    <w:rsid w:val="00CE06E7"/>
    <w:rsid w:val="00CE15BF"/>
    <w:rsid w:val="00CE6474"/>
    <w:rsid w:val="00CE66E7"/>
    <w:rsid w:val="00CF05F7"/>
    <w:rsid w:val="00CF1BE6"/>
    <w:rsid w:val="00CF52EA"/>
    <w:rsid w:val="00D008AF"/>
    <w:rsid w:val="00D00C49"/>
    <w:rsid w:val="00D016C0"/>
    <w:rsid w:val="00D024D5"/>
    <w:rsid w:val="00D02FC4"/>
    <w:rsid w:val="00D04961"/>
    <w:rsid w:val="00D066FC"/>
    <w:rsid w:val="00D12079"/>
    <w:rsid w:val="00D142A7"/>
    <w:rsid w:val="00D14D0E"/>
    <w:rsid w:val="00D20A00"/>
    <w:rsid w:val="00D214B7"/>
    <w:rsid w:val="00D23D02"/>
    <w:rsid w:val="00D24B5D"/>
    <w:rsid w:val="00D2507A"/>
    <w:rsid w:val="00D268B5"/>
    <w:rsid w:val="00D3062F"/>
    <w:rsid w:val="00D370AD"/>
    <w:rsid w:val="00D37209"/>
    <w:rsid w:val="00D41ACE"/>
    <w:rsid w:val="00D42843"/>
    <w:rsid w:val="00D442E2"/>
    <w:rsid w:val="00D45FE7"/>
    <w:rsid w:val="00D46097"/>
    <w:rsid w:val="00D4648E"/>
    <w:rsid w:val="00D537F2"/>
    <w:rsid w:val="00D53C64"/>
    <w:rsid w:val="00D53E37"/>
    <w:rsid w:val="00D5420F"/>
    <w:rsid w:val="00D55931"/>
    <w:rsid w:val="00D5682A"/>
    <w:rsid w:val="00D60220"/>
    <w:rsid w:val="00D605CA"/>
    <w:rsid w:val="00D60661"/>
    <w:rsid w:val="00D61E40"/>
    <w:rsid w:val="00D624BD"/>
    <w:rsid w:val="00D64D5B"/>
    <w:rsid w:val="00D655C6"/>
    <w:rsid w:val="00D65F98"/>
    <w:rsid w:val="00D71220"/>
    <w:rsid w:val="00D71FB2"/>
    <w:rsid w:val="00D735D1"/>
    <w:rsid w:val="00D73661"/>
    <w:rsid w:val="00D74F5C"/>
    <w:rsid w:val="00D761F7"/>
    <w:rsid w:val="00D774D7"/>
    <w:rsid w:val="00D841B4"/>
    <w:rsid w:val="00D84426"/>
    <w:rsid w:val="00D8527A"/>
    <w:rsid w:val="00D915FA"/>
    <w:rsid w:val="00D938A5"/>
    <w:rsid w:val="00D96F82"/>
    <w:rsid w:val="00D97F5E"/>
    <w:rsid w:val="00DA0551"/>
    <w:rsid w:val="00DA28DC"/>
    <w:rsid w:val="00DA7C4F"/>
    <w:rsid w:val="00DB288E"/>
    <w:rsid w:val="00DB3E4A"/>
    <w:rsid w:val="00DB76B5"/>
    <w:rsid w:val="00DC0327"/>
    <w:rsid w:val="00DC4130"/>
    <w:rsid w:val="00DC48D0"/>
    <w:rsid w:val="00DC5DC4"/>
    <w:rsid w:val="00DC693C"/>
    <w:rsid w:val="00DC6E2C"/>
    <w:rsid w:val="00DD1DFF"/>
    <w:rsid w:val="00DD3C0B"/>
    <w:rsid w:val="00DD45E0"/>
    <w:rsid w:val="00DD6737"/>
    <w:rsid w:val="00DD7DAC"/>
    <w:rsid w:val="00DE08D9"/>
    <w:rsid w:val="00DE1AD3"/>
    <w:rsid w:val="00DE3838"/>
    <w:rsid w:val="00DF2FEB"/>
    <w:rsid w:val="00DF520D"/>
    <w:rsid w:val="00DF784E"/>
    <w:rsid w:val="00E02237"/>
    <w:rsid w:val="00E02F43"/>
    <w:rsid w:val="00E04ABD"/>
    <w:rsid w:val="00E04AC1"/>
    <w:rsid w:val="00E0501F"/>
    <w:rsid w:val="00E05332"/>
    <w:rsid w:val="00E064B1"/>
    <w:rsid w:val="00E07E88"/>
    <w:rsid w:val="00E11663"/>
    <w:rsid w:val="00E12EC6"/>
    <w:rsid w:val="00E12F0A"/>
    <w:rsid w:val="00E16AFD"/>
    <w:rsid w:val="00E16B65"/>
    <w:rsid w:val="00E228CB"/>
    <w:rsid w:val="00E23204"/>
    <w:rsid w:val="00E2534C"/>
    <w:rsid w:val="00E256E8"/>
    <w:rsid w:val="00E27C7E"/>
    <w:rsid w:val="00E27CCF"/>
    <w:rsid w:val="00E35083"/>
    <w:rsid w:val="00E37ECB"/>
    <w:rsid w:val="00E46A38"/>
    <w:rsid w:val="00E55EF0"/>
    <w:rsid w:val="00E609FF"/>
    <w:rsid w:val="00E63959"/>
    <w:rsid w:val="00E63DF5"/>
    <w:rsid w:val="00E64E97"/>
    <w:rsid w:val="00E667C3"/>
    <w:rsid w:val="00E715FA"/>
    <w:rsid w:val="00E71BAD"/>
    <w:rsid w:val="00E7364F"/>
    <w:rsid w:val="00E736A1"/>
    <w:rsid w:val="00E752F6"/>
    <w:rsid w:val="00E804C5"/>
    <w:rsid w:val="00E86BB0"/>
    <w:rsid w:val="00E9082A"/>
    <w:rsid w:val="00E91F40"/>
    <w:rsid w:val="00E92EB5"/>
    <w:rsid w:val="00E94F70"/>
    <w:rsid w:val="00E9545C"/>
    <w:rsid w:val="00EA0132"/>
    <w:rsid w:val="00EA180C"/>
    <w:rsid w:val="00EA273A"/>
    <w:rsid w:val="00EA427F"/>
    <w:rsid w:val="00EA45E6"/>
    <w:rsid w:val="00EB17CC"/>
    <w:rsid w:val="00EB1CC3"/>
    <w:rsid w:val="00EB6F69"/>
    <w:rsid w:val="00EC0A98"/>
    <w:rsid w:val="00EC145C"/>
    <w:rsid w:val="00EC2B4B"/>
    <w:rsid w:val="00EC2DAE"/>
    <w:rsid w:val="00EC41DC"/>
    <w:rsid w:val="00EC5412"/>
    <w:rsid w:val="00EC55FE"/>
    <w:rsid w:val="00EC61DD"/>
    <w:rsid w:val="00EC66EA"/>
    <w:rsid w:val="00EC7A18"/>
    <w:rsid w:val="00ED01B6"/>
    <w:rsid w:val="00ED1204"/>
    <w:rsid w:val="00ED63CB"/>
    <w:rsid w:val="00ED7E27"/>
    <w:rsid w:val="00EE488D"/>
    <w:rsid w:val="00EE49A8"/>
    <w:rsid w:val="00EF00F4"/>
    <w:rsid w:val="00EF42E6"/>
    <w:rsid w:val="00EF5791"/>
    <w:rsid w:val="00EF5E87"/>
    <w:rsid w:val="00F00742"/>
    <w:rsid w:val="00F00F33"/>
    <w:rsid w:val="00F03BBE"/>
    <w:rsid w:val="00F1008E"/>
    <w:rsid w:val="00F1013C"/>
    <w:rsid w:val="00F117AB"/>
    <w:rsid w:val="00F14B85"/>
    <w:rsid w:val="00F21F29"/>
    <w:rsid w:val="00F30684"/>
    <w:rsid w:val="00F3087B"/>
    <w:rsid w:val="00F360EF"/>
    <w:rsid w:val="00F36AC8"/>
    <w:rsid w:val="00F413C4"/>
    <w:rsid w:val="00F4198F"/>
    <w:rsid w:val="00F42B3D"/>
    <w:rsid w:val="00F47814"/>
    <w:rsid w:val="00F51440"/>
    <w:rsid w:val="00F52A32"/>
    <w:rsid w:val="00F53770"/>
    <w:rsid w:val="00F550E5"/>
    <w:rsid w:val="00F565E9"/>
    <w:rsid w:val="00F5671C"/>
    <w:rsid w:val="00F57431"/>
    <w:rsid w:val="00F577EE"/>
    <w:rsid w:val="00F60AB1"/>
    <w:rsid w:val="00F614FC"/>
    <w:rsid w:val="00F616C9"/>
    <w:rsid w:val="00F62D54"/>
    <w:rsid w:val="00F64D25"/>
    <w:rsid w:val="00F661D9"/>
    <w:rsid w:val="00F66FAD"/>
    <w:rsid w:val="00F67524"/>
    <w:rsid w:val="00F73587"/>
    <w:rsid w:val="00F75D0F"/>
    <w:rsid w:val="00F75F4C"/>
    <w:rsid w:val="00F760C1"/>
    <w:rsid w:val="00F822E2"/>
    <w:rsid w:val="00F840CA"/>
    <w:rsid w:val="00F84C95"/>
    <w:rsid w:val="00F86BA6"/>
    <w:rsid w:val="00F86D50"/>
    <w:rsid w:val="00F9237C"/>
    <w:rsid w:val="00F966C4"/>
    <w:rsid w:val="00F978DF"/>
    <w:rsid w:val="00FA044B"/>
    <w:rsid w:val="00FA0DA8"/>
    <w:rsid w:val="00FA26D6"/>
    <w:rsid w:val="00FA4213"/>
    <w:rsid w:val="00FA6153"/>
    <w:rsid w:val="00FB2258"/>
    <w:rsid w:val="00FB381C"/>
    <w:rsid w:val="00FB4D41"/>
    <w:rsid w:val="00FB5165"/>
    <w:rsid w:val="00FB53ED"/>
    <w:rsid w:val="00FC03E3"/>
    <w:rsid w:val="00FC110C"/>
    <w:rsid w:val="00FC17C6"/>
    <w:rsid w:val="00FC315E"/>
    <w:rsid w:val="00FC45DD"/>
    <w:rsid w:val="00FC477E"/>
    <w:rsid w:val="00FC77A1"/>
    <w:rsid w:val="00FC7952"/>
    <w:rsid w:val="00FD393A"/>
    <w:rsid w:val="00FD562B"/>
    <w:rsid w:val="00FD5A39"/>
    <w:rsid w:val="00FD5EEB"/>
    <w:rsid w:val="00FE0739"/>
    <w:rsid w:val="00FE08BC"/>
    <w:rsid w:val="00FE199A"/>
    <w:rsid w:val="00FE2902"/>
    <w:rsid w:val="00FE42B7"/>
    <w:rsid w:val="00FE556E"/>
    <w:rsid w:val="00FE5D86"/>
    <w:rsid w:val="00FE7ECD"/>
    <w:rsid w:val="00FF0610"/>
    <w:rsid w:val="00FF171A"/>
    <w:rsid w:val="00FF1F48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1A3BF9-9186-4D81-BA72-D802A14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chtitle">
    <w:name w:val="my ch. title"/>
    <w:basedOn w:val="myheader1"/>
    <w:next w:val="myparagraph"/>
    <w:link w:val="mychtitleChar"/>
    <w:autoRedefine/>
    <w:qFormat/>
    <w:rsid w:val="00A075E7"/>
    <w:pPr>
      <w:jc w:val="left"/>
    </w:pPr>
    <w:rPr>
      <w:b/>
    </w:rPr>
  </w:style>
  <w:style w:type="character" w:customStyle="1" w:styleId="mychtitleChar">
    <w:name w:val="my ch. title Char"/>
    <w:basedOn w:val="myheader1Char"/>
    <w:link w:val="mychtitle"/>
    <w:rsid w:val="00A075E7"/>
    <w:rPr>
      <w:rFonts w:ascii="Calibri" w:eastAsia="Calibri" w:hAnsi="Calibri" w:cs="Arial"/>
      <w:b/>
      <w:sz w:val="24"/>
      <w:szCs w:val="24"/>
      <w:u w:val="single"/>
    </w:rPr>
  </w:style>
  <w:style w:type="paragraph" w:customStyle="1" w:styleId="myparagraph">
    <w:name w:val="my paragraph"/>
    <w:basedOn w:val="a"/>
    <w:link w:val="myparagraphChar"/>
    <w:autoRedefine/>
    <w:qFormat/>
    <w:rsid w:val="00A075E7"/>
    <w:pPr>
      <w:spacing w:before="120" w:after="120" w:line="480" w:lineRule="auto"/>
      <w:ind w:firstLine="432"/>
    </w:pPr>
    <w:rPr>
      <w:rFonts w:ascii="Calibri" w:eastAsia="Calibri" w:hAnsi="Calibri" w:cs="Arial"/>
      <w:sz w:val="24"/>
      <w:szCs w:val="24"/>
    </w:rPr>
  </w:style>
  <w:style w:type="character" w:customStyle="1" w:styleId="myparagraphChar">
    <w:name w:val="my paragraph Char"/>
    <w:basedOn w:val="a0"/>
    <w:link w:val="myparagraph"/>
    <w:rsid w:val="00A075E7"/>
    <w:rPr>
      <w:rFonts w:ascii="Calibri" w:eastAsia="Calibri" w:hAnsi="Calibri" w:cs="Arial"/>
      <w:sz w:val="24"/>
      <w:szCs w:val="24"/>
    </w:rPr>
  </w:style>
  <w:style w:type="paragraph" w:customStyle="1" w:styleId="myquote">
    <w:name w:val="my quote"/>
    <w:basedOn w:val="myparagraph"/>
    <w:next w:val="myparagraph"/>
    <w:link w:val="myquoteChar"/>
    <w:autoRedefine/>
    <w:qFormat/>
    <w:rsid w:val="00A548CD"/>
    <w:pPr>
      <w:spacing w:before="0" w:after="360" w:line="240" w:lineRule="auto"/>
      <w:ind w:left="720" w:right="720" w:firstLine="0"/>
      <w:jc w:val="both"/>
    </w:pPr>
  </w:style>
  <w:style w:type="character" w:customStyle="1" w:styleId="myquoteChar">
    <w:name w:val="my quote Char"/>
    <w:basedOn w:val="a0"/>
    <w:link w:val="myquote"/>
    <w:rsid w:val="00A548CD"/>
    <w:rPr>
      <w:rFonts w:ascii="Calibri" w:eastAsia="Calibri" w:hAnsi="Calibri" w:cs="Arial"/>
      <w:sz w:val="24"/>
      <w:szCs w:val="24"/>
    </w:rPr>
  </w:style>
  <w:style w:type="paragraph" w:customStyle="1" w:styleId="mysubch">
    <w:name w:val="my sub ch."/>
    <w:basedOn w:val="myparagraph"/>
    <w:next w:val="myparagraph"/>
    <w:link w:val="mysubchChar"/>
    <w:autoRedefine/>
    <w:qFormat/>
    <w:rsid w:val="006B5650"/>
    <w:pPr>
      <w:ind w:firstLine="288"/>
    </w:pPr>
    <w:rPr>
      <w:i/>
      <w:iCs/>
      <w:u w:val="single"/>
    </w:rPr>
  </w:style>
  <w:style w:type="character" w:customStyle="1" w:styleId="mysubchChar">
    <w:name w:val="my sub ch. Char"/>
    <w:basedOn w:val="myparagraphChar"/>
    <w:link w:val="mysubch"/>
    <w:rsid w:val="006B5650"/>
    <w:rPr>
      <w:rFonts w:ascii="Calibri" w:eastAsia="Calibri" w:hAnsi="Calibri" w:cs="Arial"/>
      <w:i/>
      <w:iCs/>
      <w:sz w:val="24"/>
      <w:szCs w:val="24"/>
      <w:u w:val="single"/>
    </w:rPr>
  </w:style>
  <w:style w:type="paragraph" w:customStyle="1" w:styleId="mysubsubch">
    <w:name w:val="my subsub ch."/>
    <w:basedOn w:val="myparagraph"/>
    <w:next w:val="myparagraph"/>
    <w:link w:val="mysubsubchChar"/>
    <w:autoRedefine/>
    <w:qFormat/>
    <w:rsid w:val="00150204"/>
    <w:rPr>
      <w:b/>
      <w:u w:val="single"/>
    </w:rPr>
  </w:style>
  <w:style w:type="character" w:customStyle="1" w:styleId="mysubsubchChar">
    <w:name w:val="my subsub ch. Char"/>
    <w:basedOn w:val="myparagraphChar"/>
    <w:link w:val="mysubsubch"/>
    <w:rsid w:val="00150204"/>
    <w:rPr>
      <w:rFonts w:ascii="Calibri" w:eastAsia="Calibri" w:hAnsi="Calibri" w:cs="Arial"/>
      <w:b/>
      <w:sz w:val="24"/>
      <w:szCs w:val="24"/>
      <w:u w:val="single"/>
    </w:rPr>
  </w:style>
  <w:style w:type="paragraph" w:customStyle="1" w:styleId="myheader1">
    <w:name w:val="my header 1"/>
    <w:basedOn w:val="a"/>
    <w:next w:val="myparagraph"/>
    <w:link w:val="myheader1Char"/>
    <w:autoRedefine/>
    <w:qFormat/>
    <w:rsid w:val="00BD5AE1"/>
    <w:pPr>
      <w:jc w:val="center"/>
    </w:pPr>
    <w:rPr>
      <w:rFonts w:ascii="Calibri" w:eastAsia="Calibri" w:hAnsi="Calibri" w:cs="Arial"/>
      <w:sz w:val="24"/>
      <w:szCs w:val="24"/>
      <w:u w:val="single"/>
    </w:rPr>
  </w:style>
  <w:style w:type="character" w:customStyle="1" w:styleId="myheader1Char">
    <w:name w:val="my header 1 Char"/>
    <w:basedOn w:val="a0"/>
    <w:link w:val="myheader1"/>
    <w:rsid w:val="00BD5AE1"/>
    <w:rPr>
      <w:rFonts w:ascii="Calibri" w:eastAsia="Calibri" w:hAnsi="Calibri" w:cs="Arial"/>
      <w:sz w:val="24"/>
      <w:szCs w:val="24"/>
      <w:u w:val="single"/>
    </w:rPr>
  </w:style>
  <w:style w:type="paragraph" w:customStyle="1" w:styleId="my15para">
    <w:name w:val="my 1.5 para"/>
    <w:basedOn w:val="myparagraph"/>
    <w:link w:val="my15paraChar"/>
    <w:autoRedefine/>
    <w:qFormat/>
    <w:rsid w:val="00C34E05"/>
    <w:pPr>
      <w:spacing w:line="360" w:lineRule="auto"/>
    </w:pPr>
  </w:style>
  <w:style w:type="character" w:customStyle="1" w:styleId="my15paraChar">
    <w:name w:val="my 1.5 para Char"/>
    <w:basedOn w:val="myparagraphChar"/>
    <w:link w:val="my15para"/>
    <w:rsid w:val="00C34E05"/>
    <w:rPr>
      <w:rFonts w:ascii="Calibri" w:eastAsia="Calibri" w:hAnsi="Calibri" w:cs="Arial"/>
      <w:sz w:val="24"/>
      <w:szCs w:val="24"/>
    </w:rPr>
  </w:style>
  <w:style w:type="paragraph" w:customStyle="1" w:styleId="graphWquote">
    <w:name w:val="graphWquote"/>
    <w:basedOn w:val="myparagraph"/>
    <w:next w:val="myparagraph"/>
    <w:link w:val="graphWquoteChar"/>
    <w:autoRedefine/>
    <w:qFormat/>
    <w:rsid w:val="005432E4"/>
    <w:pPr>
      <w:ind w:firstLine="0"/>
    </w:pPr>
  </w:style>
  <w:style w:type="character" w:customStyle="1" w:styleId="graphWquoteChar">
    <w:name w:val="graphWquote Char"/>
    <w:basedOn w:val="myparagraphChar"/>
    <w:link w:val="graphWquote"/>
    <w:rsid w:val="005432E4"/>
    <w:rPr>
      <w:rFonts w:ascii="Calibri" w:eastAsia="Calibri" w:hAnsi="Calibri" w:cs="Arial"/>
      <w:sz w:val="24"/>
      <w:szCs w:val="24"/>
    </w:rPr>
  </w:style>
  <w:style w:type="paragraph" w:customStyle="1" w:styleId="MyPostQuote-paragraph">
    <w:name w:val="MyPostQuote-paragraph"/>
    <w:basedOn w:val="myparagraph"/>
    <w:next w:val="myparagraph"/>
    <w:link w:val="MyPostQuote-paragraphChar"/>
    <w:autoRedefine/>
    <w:qFormat/>
    <w:rsid w:val="008165AF"/>
    <w:pPr>
      <w:ind w:firstLine="0"/>
    </w:pPr>
  </w:style>
  <w:style w:type="character" w:customStyle="1" w:styleId="MyPostQuote-paragraphChar">
    <w:name w:val="MyPostQuote-paragraph Char"/>
    <w:basedOn w:val="myparagraphChar"/>
    <w:link w:val="MyPostQuote-paragraph"/>
    <w:rsid w:val="008165AF"/>
    <w:rPr>
      <w:rFonts w:ascii="Calibri" w:eastAsia="Calibri" w:hAnsi="Calibri" w:cs="Arial"/>
      <w:sz w:val="24"/>
      <w:szCs w:val="24"/>
    </w:rPr>
  </w:style>
  <w:style w:type="paragraph" w:customStyle="1" w:styleId="MyWorksCited">
    <w:name w:val="My Works Cited"/>
    <w:basedOn w:val="myparagraph"/>
    <w:link w:val="MyWorksCitedChar"/>
    <w:autoRedefine/>
    <w:qFormat/>
    <w:rsid w:val="00F822E2"/>
    <w:pPr>
      <w:spacing w:line="240" w:lineRule="auto"/>
      <w:ind w:left="720" w:hanging="720"/>
    </w:pPr>
  </w:style>
  <w:style w:type="character" w:customStyle="1" w:styleId="MyWorksCitedChar">
    <w:name w:val="My Works Cited Char"/>
    <w:basedOn w:val="myparagraphChar"/>
    <w:link w:val="MyWorksCited"/>
    <w:rsid w:val="00F822E2"/>
    <w:rPr>
      <w:rFonts w:ascii="Calibri" w:eastAsia="Calibri" w:hAnsi="Calibri" w:cs="Arial"/>
      <w:sz w:val="24"/>
      <w:szCs w:val="24"/>
    </w:rPr>
  </w:style>
  <w:style w:type="paragraph" w:customStyle="1" w:styleId="note2self">
    <w:name w:val="note2self"/>
    <w:basedOn w:val="myparagraph"/>
    <w:next w:val="myparagraph"/>
    <w:link w:val="note2selfChar"/>
    <w:autoRedefine/>
    <w:qFormat/>
    <w:rsid w:val="00731C63"/>
    <w:pPr>
      <w:spacing w:line="360" w:lineRule="auto"/>
      <w:ind w:left="864" w:firstLine="288"/>
    </w:pPr>
    <w:rPr>
      <w:rFonts w:ascii="Papyrus" w:hAnsi="Papyrus"/>
    </w:rPr>
  </w:style>
  <w:style w:type="character" w:customStyle="1" w:styleId="note2selfChar">
    <w:name w:val="note2self Char"/>
    <w:basedOn w:val="myparagraphChar"/>
    <w:link w:val="note2self"/>
    <w:rsid w:val="00731C63"/>
    <w:rPr>
      <w:rFonts w:ascii="Papyrus" w:eastAsia="Calibri" w:hAnsi="Papyrus" w:cs="Arial"/>
      <w:sz w:val="24"/>
      <w:szCs w:val="24"/>
    </w:rPr>
  </w:style>
  <w:style w:type="paragraph" w:customStyle="1" w:styleId="ChapterQuote">
    <w:name w:val="ChapterQuote"/>
    <w:basedOn w:val="myquote"/>
    <w:link w:val="ChapterQuoteChar"/>
    <w:autoRedefine/>
    <w:qFormat/>
    <w:rsid w:val="00523C17"/>
    <w:pPr>
      <w:jc w:val="left"/>
    </w:pPr>
  </w:style>
  <w:style w:type="character" w:customStyle="1" w:styleId="ChapterQuoteChar">
    <w:name w:val="ChapterQuote Char"/>
    <w:basedOn w:val="myquoteChar"/>
    <w:link w:val="ChapterQuote"/>
    <w:rsid w:val="00523C17"/>
    <w:rPr>
      <w:rFonts w:ascii="Calibri" w:eastAsia="Calibri" w:hAnsi="Calibri" w:cs="Arial"/>
      <w:sz w:val="24"/>
      <w:szCs w:val="24"/>
    </w:rPr>
  </w:style>
  <w:style w:type="paragraph" w:customStyle="1" w:styleId="descriptionnpte">
    <w:name w:val="description npte"/>
    <w:basedOn w:val="note2self"/>
    <w:link w:val="descriptionnpteChar"/>
    <w:autoRedefine/>
    <w:qFormat/>
    <w:rsid w:val="00731C63"/>
  </w:style>
  <w:style w:type="character" w:customStyle="1" w:styleId="descriptionnpteChar">
    <w:name w:val="description npte Char"/>
    <w:basedOn w:val="note2selfChar"/>
    <w:link w:val="descriptionnpte"/>
    <w:rsid w:val="00731C63"/>
    <w:rPr>
      <w:rFonts w:ascii="Papyrus" w:eastAsia="Calibri" w:hAnsi="Papyrus" w:cs="Arial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243C4A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243C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43C4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07C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07C3B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307C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07C3B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307C3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0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307C3B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F56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1167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klafter</dc:creator>
  <cp:lastModifiedBy>hadas ophrat</cp:lastModifiedBy>
  <cp:revision>3</cp:revision>
  <dcterms:created xsi:type="dcterms:W3CDTF">2015-05-10T12:49:00Z</dcterms:created>
  <dcterms:modified xsi:type="dcterms:W3CDTF">2015-06-06T09:05:00Z</dcterms:modified>
</cp:coreProperties>
</file>